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4DE2E" w14:textId="49387E95" w:rsidR="00584166" w:rsidRPr="00831528" w:rsidRDefault="0089692D" w:rsidP="00831528">
      <w:pPr>
        <w:spacing w:line="480" w:lineRule="auto"/>
        <w:rPr>
          <w:bCs/>
          <w:sz w:val="24"/>
          <w:szCs w:val="24"/>
        </w:rPr>
      </w:pPr>
      <w:r>
        <w:rPr>
          <w:bCs/>
          <w:sz w:val="24"/>
          <w:szCs w:val="24"/>
        </w:rPr>
        <w:t>Anna Yasuoka</w:t>
      </w:r>
    </w:p>
    <w:p w14:paraId="2C3C860B" w14:textId="0CB96AAC" w:rsidR="00584166" w:rsidRPr="00831528" w:rsidRDefault="0089692D" w:rsidP="00831528">
      <w:pPr>
        <w:spacing w:line="480" w:lineRule="auto"/>
        <w:rPr>
          <w:bCs/>
          <w:sz w:val="24"/>
          <w:szCs w:val="24"/>
        </w:rPr>
      </w:pPr>
      <w:r w:rsidRPr="00831528">
        <w:rPr>
          <w:bCs/>
          <w:sz w:val="24"/>
          <w:szCs w:val="24"/>
        </w:rPr>
        <w:t>Professor</w:t>
      </w:r>
      <w:r w:rsidR="00287F97">
        <w:rPr>
          <w:bCs/>
          <w:sz w:val="24"/>
          <w:szCs w:val="24"/>
        </w:rPr>
        <w:t xml:space="preserve"> Rosenbloom </w:t>
      </w:r>
    </w:p>
    <w:p w14:paraId="28EF2D16" w14:textId="0499DDC3" w:rsidR="00584166" w:rsidRPr="00831528" w:rsidRDefault="0089692D" w:rsidP="00831528">
      <w:pPr>
        <w:spacing w:line="480" w:lineRule="auto"/>
        <w:rPr>
          <w:bCs/>
          <w:sz w:val="24"/>
          <w:szCs w:val="24"/>
        </w:rPr>
      </w:pPr>
      <w:r>
        <w:rPr>
          <w:bCs/>
          <w:sz w:val="24"/>
          <w:szCs w:val="24"/>
        </w:rPr>
        <w:t xml:space="preserve">Battery Memo </w:t>
      </w:r>
    </w:p>
    <w:p w14:paraId="1141296C" w14:textId="282A953E" w:rsidR="00C3525A" w:rsidRPr="00831528" w:rsidRDefault="00287F97" w:rsidP="00831528">
      <w:pPr>
        <w:spacing w:line="480" w:lineRule="auto"/>
        <w:rPr>
          <w:bCs/>
          <w:sz w:val="24"/>
          <w:szCs w:val="24"/>
        </w:rPr>
      </w:pPr>
      <w:r>
        <w:rPr>
          <w:bCs/>
          <w:sz w:val="24"/>
          <w:szCs w:val="24"/>
        </w:rPr>
        <w:t>March 9, 2020</w:t>
      </w:r>
    </w:p>
    <w:p w14:paraId="02DD83A4" w14:textId="30A686D8" w:rsidR="00E5102A" w:rsidRPr="00831528" w:rsidRDefault="0089692D" w:rsidP="00831528">
      <w:pPr>
        <w:spacing w:line="480" w:lineRule="auto"/>
        <w:jc w:val="center"/>
        <w:rPr>
          <w:b/>
          <w:sz w:val="24"/>
          <w:szCs w:val="24"/>
        </w:rPr>
      </w:pPr>
      <w:r w:rsidRPr="00831528">
        <w:rPr>
          <w:rStyle w:val="Emphasis"/>
          <w:i w:val="0"/>
          <w:iCs w:val="0"/>
          <w:sz w:val="24"/>
          <w:szCs w:val="24"/>
        </w:rPr>
        <w:t>MEMO</w:t>
      </w:r>
    </w:p>
    <w:p w14:paraId="2154AF77" w14:textId="77777777" w:rsidR="00831528" w:rsidRPr="00831528" w:rsidRDefault="0089692D" w:rsidP="00831528">
      <w:pPr>
        <w:spacing w:line="480" w:lineRule="auto"/>
        <w:rPr>
          <w:sz w:val="24"/>
          <w:szCs w:val="24"/>
        </w:rPr>
      </w:pPr>
      <w:r w:rsidRPr="00831528">
        <w:rPr>
          <w:sz w:val="24"/>
          <w:szCs w:val="24"/>
        </w:rPr>
        <w:t xml:space="preserve">To: Supervising Attorney </w:t>
      </w:r>
    </w:p>
    <w:p w14:paraId="48DC3555" w14:textId="75CFFD43" w:rsidR="00831528" w:rsidRPr="00831528" w:rsidRDefault="0089692D" w:rsidP="00831528">
      <w:pPr>
        <w:spacing w:line="480" w:lineRule="auto"/>
        <w:rPr>
          <w:sz w:val="24"/>
          <w:szCs w:val="24"/>
        </w:rPr>
      </w:pPr>
      <w:r w:rsidRPr="00831528">
        <w:rPr>
          <w:sz w:val="24"/>
          <w:szCs w:val="24"/>
        </w:rPr>
        <w:t xml:space="preserve">From: </w:t>
      </w:r>
      <w:r w:rsidR="004418AD">
        <w:rPr>
          <w:sz w:val="24"/>
          <w:szCs w:val="24"/>
        </w:rPr>
        <w:t>Anna Yasuoka</w:t>
      </w:r>
      <w:r w:rsidRPr="00831528">
        <w:rPr>
          <w:sz w:val="24"/>
          <w:szCs w:val="24"/>
        </w:rPr>
        <w:t xml:space="preserve"> </w:t>
      </w:r>
    </w:p>
    <w:p w14:paraId="42F6D432" w14:textId="36E5CE3B" w:rsidR="00831528" w:rsidRPr="00831528" w:rsidRDefault="0089692D" w:rsidP="00831528">
      <w:pPr>
        <w:spacing w:line="480" w:lineRule="auto"/>
        <w:rPr>
          <w:sz w:val="24"/>
          <w:szCs w:val="24"/>
        </w:rPr>
      </w:pPr>
      <w:r w:rsidRPr="00831528">
        <w:rPr>
          <w:sz w:val="24"/>
          <w:szCs w:val="24"/>
        </w:rPr>
        <w:t xml:space="preserve">Date: March </w:t>
      </w:r>
      <w:r w:rsidR="00A03094">
        <w:rPr>
          <w:sz w:val="24"/>
          <w:szCs w:val="24"/>
        </w:rPr>
        <w:t>9</w:t>
      </w:r>
      <w:r w:rsidRPr="00831528">
        <w:rPr>
          <w:sz w:val="24"/>
          <w:szCs w:val="24"/>
        </w:rPr>
        <w:t xml:space="preserve">, 2020. </w:t>
      </w:r>
    </w:p>
    <w:p w14:paraId="12376599" w14:textId="77777777" w:rsidR="00831528" w:rsidRPr="00831528" w:rsidRDefault="0089692D" w:rsidP="00831528">
      <w:pPr>
        <w:spacing w:line="480" w:lineRule="auto"/>
        <w:rPr>
          <w:sz w:val="24"/>
          <w:szCs w:val="24"/>
        </w:rPr>
      </w:pPr>
      <w:r w:rsidRPr="00831528">
        <w:rPr>
          <w:sz w:val="24"/>
          <w:szCs w:val="24"/>
        </w:rPr>
        <w:t>Re: Alwaze Wright, Case No. 06-178 Civil Battery</w:t>
      </w:r>
    </w:p>
    <w:p w14:paraId="7241537B" w14:textId="77777777" w:rsidR="00831528" w:rsidRPr="00831528" w:rsidRDefault="00831528" w:rsidP="00831528">
      <w:pPr>
        <w:spacing w:line="480" w:lineRule="auto"/>
        <w:rPr>
          <w:sz w:val="24"/>
          <w:szCs w:val="24"/>
        </w:rPr>
      </w:pPr>
    </w:p>
    <w:p w14:paraId="4F2C78AA" w14:textId="77777777" w:rsidR="00831528" w:rsidRPr="00831528" w:rsidRDefault="0089692D" w:rsidP="00831528">
      <w:pPr>
        <w:spacing w:line="480" w:lineRule="auto"/>
        <w:jc w:val="center"/>
        <w:rPr>
          <w:b/>
          <w:bCs/>
          <w:sz w:val="24"/>
          <w:szCs w:val="24"/>
          <w:u w:val="single"/>
        </w:rPr>
      </w:pPr>
      <w:r w:rsidRPr="00831528">
        <w:rPr>
          <w:b/>
          <w:bCs/>
          <w:sz w:val="24"/>
          <w:szCs w:val="24"/>
          <w:u w:val="single"/>
        </w:rPr>
        <w:t>Statement of Facts</w:t>
      </w:r>
    </w:p>
    <w:p w14:paraId="781DE9A5" w14:textId="77777777" w:rsidR="00831528" w:rsidRPr="00831528" w:rsidRDefault="0089692D" w:rsidP="00831528">
      <w:pPr>
        <w:spacing w:line="480" w:lineRule="auto"/>
        <w:rPr>
          <w:sz w:val="24"/>
          <w:szCs w:val="24"/>
          <w:shd w:val="clear" w:color="auto" w:fill="FFFFFF"/>
        </w:rPr>
      </w:pPr>
      <w:r w:rsidRPr="00831528">
        <w:rPr>
          <w:sz w:val="24"/>
          <w:szCs w:val="24"/>
          <w:shd w:val="clear" w:color="auto" w:fill="FFFFFF"/>
        </w:rPr>
        <w:t>Ms. Alwaze Wright (a student at Pace University) was involved in a debate with another student at a party. Becoming increasingly frustrated, the other student reached into her jacket pocket and pulled out a cigarette. She lit the cigarette and started to r</w:t>
      </w:r>
      <w:r w:rsidRPr="00831528">
        <w:rPr>
          <w:sz w:val="24"/>
          <w:szCs w:val="24"/>
          <w:shd w:val="clear" w:color="auto" w:fill="FFFFFF"/>
        </w:rPr>
        <w:t xml:space="preserve">aise her voice. Ms. Wright told the other student that she "did not appreciate the tone or the cigarette." The other student then blew cigarette smoke into Ms. Wright's face. Ms. Wright yelled, " I cannot believe you just did that!" and turned to exit the </w:t>
      </w:r>
      <w:r w:rsidRPr="00831528">
        <w:rPr>
          <w:sz w:val="24"/>
          <w:szCs w:val="24"/>
          <w:shd w:val="clear" w:color="auto" w:fill="FFFFFF"/>
        </w:rPr>
        <w:t>room. The other student gently placed her hand on Ms. Wright's back. Ms. Wright said, "Please do not touch me" and left the room. She stayed at the party for another hour and did not cross paths with the student again. When Ms. Wright arrived home, she not</w:t>
      </w:r>
      <w:r w:rsidRPr="00831528">
        <w:rPr>
          <w:sz w:val="24"/>
          <w:szCs w:val="24"/>
          <w:shd w:val="clear" w:color="auto" w:fill="FFFFFF"/>
        </w:rPr>
        <w:t xml:space="preserve">iced a piece of paper that read "Kick Me!" on the back of her shirt </w:t>
      </w:r>
    </w:p>
    <w:p w14:paraId="2E99619E" w14:textId="77777777" w:rsidR="00831528" w:rsidRPr="00831528" w:rsidRDefault="0089692D" w:rsidP="00831528">
      <w:pPr>
        <w:spacing w:line="480" w:lineRule="auto"/>
        <w:jc w:val="center"/>
        <w:rPr>
          <w:b/>
          <w:bCs/>
          <w:sz w:val="24"/>
          <w:szCs w:val="24"/>
          <w:u w:val="single"/>
        </w:rPr>
      </w:pPr>
      <w:r w:rsidRPr="00831528">
        <w:rPr>
          <w:b/>
          <w:bCs/>
          <w:sz w:val="24"/>
          <w:szCs w:val="24"/>
          <w:u w:val="single"/>
        </w:rPr>
        <w:t>Issue</w:t>
      </w:r>
    </w:p>
    <w:p w14:paraId="4D42BBD8" w14:textId="1DF8D345" w:rsidR="00831528" w:rsidRPr="00831528" w:rsidRDefault="0089692D" w:rsidP="00831528">
      <w:pPr>
        <w:spacing w:line="480" w:lineRule="auto"/>
        <w:rPr>
          <w:sz w:val="24"/>
          <w:szCs w:val="24"/>
          <w:shd w:val="clear" w:color="auto" w:fill="FFFFFF"/>
        </w:rPr>
      </w:pPr>
      <w:r w:rsidRPr="00831528">
        <w:rPr>
          <w:sz w:val="24"/>
          <w:szCs w:val="24"/>
          <w:shd w:val="clear" w:color="auto" w:fill="FFFFFF"/>
        </w:rPr>
        <w:lastRenderedPageBreak/>
        <w:t xml:space="preserve">The legal issue is to determine whether or not </w:t>
      </w:r>
      <w:bookmarkStart w:id="0" w:name="_Hlk35161611"/>
      <w:r w:rsidRPr="00831528">
        <w:rPr>
          <w:sz w:val="24"/>
          <w:szCs w:val="24"/>
          <w:shd w:val="clear" w:color="auto" w:fill="FFFFFF"/>
        </w:rPr>
        <w:t>Ms. Wright has a viable claim for civil battery</w:t>
      </w:r>
      <w:bookmarkEnd w:id="0"/>
      <w:r w:rsidR="000256A8">
        <w:rPr>
          <w:sz w:val="24"/>
          <w:szCs w:val="24"/>
          <w:shd w:val="clear" w:color="auto" w:fill="FFFFFF"/>
        </w:rPr>
        <w:t xml:space="preserve"> against the defendant as a result of blowing cigarette smoke on his face and placing a paper written </w:t>
      </w:r>
      <w:r w:rsidR="000256A8" w:rsidRPr="00831528">
        <w:rPr>
          <w:sz w:val="24"/>
          <w:szCs w:val="24"/>
          <w:shd w:val="clear" w:color="auto" w:fill="FFFFFF"/>
        </w:rPr>
        <w:t>"Kick Me!"</w:t>
      </w:r>
      <w:r w:rsidR="000256A8">
        <w:rPr>
          <w:sz w:val="24"/>
          <w:szCs w:val="24"/>
          <w:shd w:val="clear" w:color="auto" w:fill="FFFFFF"/>
        </w:rPr>
        <w:t xml:space="preserve"> on her back.</w:t>
      </w:r>
    </w:p>
    <w:p w14:paraId="142D3852" w14:textId="77777777" w:rsidR="00831528" w:rsidRPr="00831528" w:rsidRDefault="0089692D" w:rsidP="00831528">
      <w:pPr>
        <w:spacing w:line="480" w:lineRule="auto"/>
        <w:jc w:val="center"/>
        <w:rPr>
          <w:b/>
          <w:bCs/>
          <w:sz w:val="24"/>
          <w:szCs w:val="24"/>
          <w:u w:val="single"/>
          <w:shd w:val="clear" w:color="auto" w:fill="FFFFFF"/>
        </w:rPr>
      </w:pPr>
      <w:r w:rsidRPr="00831528">
        <w:rPr>
          <w:b/>
          <w:bCs/>
          <w:sz w:val="24"/>
          <w:szCs w:val="24"/>
          <w:u w:val="single"/>
          <w:shd w:val="clear" w:color="auto" w:fill="FFFFFF"/>
        </w:rPr>
        <w:t>Rule</w:t>
      </w:r>
    </w:p>
    <w:p w14:paraId="25D65604" w14:textId="7B528B75" w:rsidR="00831528" w:rsidRPr="00831528" w:rsidRDefault="0089692D" w:rsidP="00831528">
      <w:pPr>
        <w:spacing w:line="480" w:lineRule="auto"/>
        <w:rPr>
          <w:sz w:val="24"/>
          <w:szCs w:val="24"/>
          <w:shd w:val="clear" w:color="auto" w:fill="FFFFFF"/>
        </w:rPr>
      </w:pPr>
      <w:r w:rsidRPr="00831528">
        <w:rPr>
          <w:sz w:val="24"/>
          <w:szCs w:val="24"/>
          <w:shd w:val="clear" w:color="auto" w:fill="FFFFFF"/>
        </w:rPr>
        <w:t>An intentional tort is a class of tort that illustrates a wrongful act done on purpose. Although the alleged wrongdoer might not have intended to harm, eventually, the alleged victim ends up being hurt. Negligence describes a situation where a person fails</w:t>
      </w:r>
      <w:r w:rsidRPr="00831528">
        <w:rPr>
          <w:sz w:val="24"/>
          <w:szCs w:val="24"/>
          <w:shd w:val="clear" w:color="auto" w:fill="FFFFFF"/>
        </w:rPr>
        <w:t xml:space="preserve"> to use reasonable care, and they end up injuring someone else. The main difference between negligence and intentional tort is the fact that in negligence, one fails to exercise a reasonable degree of care. </w:t>
      </w:r>
      <w:r w:rsidR="006D110D">
        <w:rPr>
          <w:sz w:val="24"/>
          <w:szCs w:val="24"/>
          <w:shd w:val="clear" w:color="auto" w:fill="FFFFFF"/>
        </w:rPr>
        <w:t>Also, a</w:t>
      </w:r>
      <w:r w:rsidR="000256A8">
        <w:rPr>
          <w:sz w:val="24"/>
          <w:szCs w:val="24"/>
          <w:shd w:val="clear" w:color="auto" w:fill="FFFFFF"/>
        </w:rPr>
        <w:t xml:space="preserve"> plaintiff in a negligence case must prove that the defendant's violation </w:t>
      </w:r>
      <w:r w:rsidR="006D110D">
        <w:rPr>
          <w:sz w:val="24"/>
          <w:szCs w:val="24"/>
          <w:shd w:val="clear" w:color="auto" w:fill="FFFFFF"/>
        </w:rPr>
        <w:t>of the duty was the actual and proximate cause of his injury or harm or offensive contact.</w:t>
      </w:r>
      <w:r w:rsidR="006D110D" w:rsidRPr="00831528">
        <w:rPr>
          <w:sz w:val="24"/>
          <w:szCs w:val="24"/>
          <w:shd w:val="clear" w:color="auto" w:fill="FFFFFF"/>
        </w:rPr>
        <w:t xml:space="preserve"> In</w:t>
      </w:r>
      <w:r w:rsidRPr="00831528">
        <w:rPr>
          <w:sz w:val="24"/>
          <w:szCs w:val="24"/>
          <w:shd w:val="clear" w:color="auto" w:fill="FFFFFF"/>
        </w:rPr>
        <w:t xml:space="preserve"> contrast, in intentional tort, a person acts purposely.</w:t>
      </w:r>
    </w:p>
    <w:p w14:paraId="2AAEA215" w14:textId="342840A4" w:rsidR="00831528" w:rsidRPr="00831528" w:rsidRDefault="0089692D" w:rsidP="00831528">
      <w:pPr>
        <w:spacing w:line="480" w:lineRule="auto"/>
        <w:rPr>
          <w:sz w:val="24"/>
          <w:szCs w:val="24"/>
          <w:shd w:val="clear" w:color="auto" w:fill="FFFFFF"/>
        </w:rPr>
      </w:pPr>
      <w:r w:rsidRPr="00831528">
        <w:rPr>
          <w:sz w:val="24"/>
          <w:szCs w:val="24"/>
          <w:shd w:val="clear" w:color="auto" w:fill="FFFFFF"/>
        </w:rPr>
        <w:t xml:space="preserve">Battery is </w:t>
      </w:r>
      <w:r w:rsidR="006D110D">
        <w:rPr>
          <w:sz w:val="24"/>
          <w:szCs w:val="24"/>
          <w:shd w:val="clear" w:color="auto" w:fill="FFFFFF"/>
        </w:rPr>
        <w:t xml:space="preserve">present both in criminal </w:t>
      </w:r>
      <w:r w:rsidR="00152D90">
        <w:rPr>
          <w:sz w:val="24"/>
          <w:szCs w:val="24"/>
          <w:shd w:val="clear" w:color="auto" w:fill="FFFFFF"/>
        </w:rPr>
        <w:t>and tort</w:t>
      </w:r>
      <w:r w:rsidR="006D110D">
        <w:rPr>
          <w:sz w:val="24"/>
          <w:szCs w:val="24"/>
          <w:shd w:val="clear" w:color="auto" w:fill="FFFFFF"/>
        </w:rPr>
        <w:t xml:space="preserve"> </w:t>
      </w:r>
      <w:r w:rsidR="00152D90">
        <w:rPr>
          <w:sz w:val="24"/>
          <w:szCs w:val="24"/>
          <w:shd w:val="clear" w:color="auto" w:fill="FFFFFF"/>
        </w:rPr>
        <w:t>law. In</w:t>
      </w:r>
      <w:r w:rsidR="006D110D">
        <w:rPr>
          <w:sz w:val="24"/>
          <w:szCs w:val="24"/>
          <w:shd w:val="clear" w:color="auto" w:fill="FFFFFF"/>
        </w:rPr>
        <w:t xml:space="preserve"> tort law, it is considered a</w:t>
      </w:r>
      <w:r w:rsidR="00152D90">
        <w:rPr>
          <w:sz w:val="24"/>
          <w:szCs w:val="24"/>
          <w:shd w:val="clear" w:color="auto" w:fill="FFFFFF"/>
        </w:rPr>
        <w:t xml:space="preserve">s an intentional tort where one intentionally causes harmful or </w:t>
      </w:r>
      <w:r w:rsidR="00152D90" w:rsidRPr="00831528">
        <w:rPr>
          <w:sz w:val="24"/>
          <w:szCs w:val="24"/>
          <w:shd w:val="clear" w:color="auto" w:fill="FFFFFF"/>
        </w:rPr>
        <w:t>offensive</w:t>
      </w:r>
      <w:r w:rsidR="00884B27">
        <w:rPr>
          <w:sz w:val="24"/>
          <w:szCs w:val="24"/>
          <w:shd w:val="clear" w:color="auto" w:fill="FFFFFF"/>
        </w:rPr>
        <w:t xml:space="preserve"> contact </w:t>
      </w:r>
      <w:r w:rsidRPr="00831528">
        <w:rPr>
          <w:sz w:val="24"/>
          <w:szCs w:val="24"/>
          <w:shd w:val="clear" w:color="auto" w:fill="FFFFFF"/>
        </w:rPr>
        <w:t>with</w:t>
      </w:r>
      <w:r w:rsidR="00152D90">
        <w:rPr>
          <w:sz w:val="24"/>
          <w:szCs w:val="24"/>
          <w:shd w:val="clear" w:color="auto" w:fill="FFFFFF"/>
        </w:rPr>
        <w:t xml:space="preserve"> another person without</w:t>
      </w:r>
      <w:r w:rsidRPr="00831528">
        <w:rPr>
          <w:sz w:val="24"/>
          <w:szCs w:val="24"/>
          <w:shd w:val="clear" w:color="auto" w:fill="FFFFFF"/>
        </w:rPr>
        <w:t xml:space="preserve"> the </w:t>
      </w:r>
      <w:r w:rsidR="00152D90">
        <w:rPr>
          <w:sz w:val="24"/>
          <w:szCs w:val="24"/>
          <w:shd w:val="clear" w:color="auto" w:fill="FFFFFF"/>
        </w:rPr>
        <w:t xml:space="preserve">other </w:t>
      </w:r>
      <w:r w:rsidRPr="00831528">
        <w:rPr>
          <w:sz w:val="24"/>
          <w:szCs w:val="24"/>
          <w:shd w:val="clear" w:color="auto" w:fill="FFFFFF"/>
        </w:rPr>
        <w:t>person's consent. Battery has the following elements.</w:t>
      </w:r>
    </w:p>
    <w:p w14:paraId="2909319F" w14:textId="48BD0867" w:rsidR="00C04BB6" w:rsidRDefault="0089692D" w:rsidP="00831528">
      <w:pPr>
        <w:pStyle w:val="ListParagraph"/>
        <w:numPr>
          <w:ilvl w:val="0"/>
          <w:numId w:val="1"/>
        </w:numPr>
        <w:spacing w:line="480" w:lineRule="auto"/>
        <w:rPr>
          <w:rFonts w:ascii="Times New Roman" w:hAnsi="Times New Roman" w:cs="Times New Roman"/>
          <w:sz w:val="24"/>
          <w:szCs w:val="24"/>
          <w:shd w:val="clear" w:color="auto" w:fill="FFFFFF"/>
        </w:rPr>
      </w:pPr>
      <w:r w:rsidRPr="00C47BD8">
        <w:rPr>
          <w:rFonts w:ascii="Times New Roman" w:hAnsi="Times New Roman" w:cs="Times New Roman"/>
          <w:sz w:val="24"/>
          <w:szCs w:val="24"/>
          <w:shd w:val="clear" w:color="auto" w:fill="FFFFFF"/>
        </w:rPr>
        <w:t>Contact</w:t>
      </w:r>
      <w:r w:rsidR="00884B27" w:rsidRPr="00C47BD8">
        <w:rPr>
          <w:rFonts w:ascii="Times New Roman" w:hAnsi="Times New Roman" w:cs="Times New Roman"/>
          <w:sz w:val="24"/>
          <w:szCs w:val="24"/>
          <w:shd w:val="clear" w:color="auto" w:fill="FFFFFF"/>
        </w:rPr>
        <w:t>:</w:t>
      </w:r>
      <w:r w:rsidRPr="00C47BD8">
        <w:rPr>
          <w:rFonts w:ascii="Times New Roman" w:hAnsi="Times New Roman" w:cs="Times New Roman"/>
          <w:sz w:val="24"/>
          <w:szCs w:val="24"/>
          <w:shd w:val="clear" w:color="auto" w:fill="FFFFFF"/>
        </w:rPr>
        <w:t xml:space="preserve"> Non-consensual contact occurs with a person or the person extended personality. This</w:t>
      </w:r>
      <w:r w:rsidR="00C47BD8" w:rsidRPr="00C47BD8">
        <w:rPr>
          <w:rFonts w:ascii="Times New Roman" w:hAnsi="Times New Roman" w:cs="Times New Roman"/>
          <w:sz w:val="24"/>
          <w:szCs w:val="24"/>
          <w:shd w:val="clear" w:color="auto" w:fill="FFFFFF"/>
        </w:rPr>
        <w:t xml:space="preserve"> </w:t>
      </w:r>
      <w:r w:rsidRPr="00C47BD8">
        <w:rPr>
          <w:rFonts w:ascii="Times New Roman" w:hAnsi="Times New Roman" w:cs="Times New Roman"/>
          <w:sz w:val="24"/>
          <w:szCs w:val="24"/>
          <w:shd w:val="clear" w:color="auto" w:fill="FFFFFF"/>
        </w:rPr>
        <w:t>mean</w:t>
      </w:r>
      <w:r>
        <w:rPr>
          <w:rFonts w:ascii="Times New Roman" w:hAnsi="Times New Roman" w:cs="Times New Roman"/>
          <w:sz w:val="24"/>
          <w:szCs w:val="24"/>
          <w:shd w:val="clear" w:color="auto" w:fill="FFFFFF"/>
        </w:rPr>
        <w:t>s</w:t>
      </w:r>
      <w:r w:rsidR="00C47BD8">
        <w:rPr>
          <w:rFonts w:ascii="Times New Roman" w:hAnsi="Times New Roman" w:cs="Times New Roman"/>
          <w:sz w:val="24"/>
          <w:szCs w:val="24"/>
          <w:shd w:val="clear" w:color="auto" w:fill="FFFFFF"/>
        </w:rPr>
        <w:t xml:space="preserve"> the contact need not be body to body </w:t>
      </w:r>
      <w:r>
        <w:rPr>
          <w:rFonts w:ascii="Times New Roman" w:hAnsi="Times New Roman" w:cs="Times New Roman"/>
          <w:sz w:val="24"/>
          <w:szCs w:val="24"/>
          <w:shd w:val="clear" w:color="auto" w:fill="FFFFFF"/>
        </w:rPr>
        <w:t xml:space="preserve">such as spitting on someone can constitute a battery. Contact is usually based on </w:t>
      </w:r>
      <w:r w:rsidRPr="00C04BB6">
        <w:rPr>
          <w:rFonts w:ascii="Times New Roman" w:hAnsi="Times New Roman" w:cs="Times New Roman"/>
          <w:sz w:val="24"/>
          <w:szCs w:val="24"/>
          <w:shd w:val="clear" w:color="auto" w:fill="FFFFFF"/>
        </w:rPr>
        <w:t>reasonable person standard</w:t>
      </w:r>
    </w:p>
    <w:p w14:paraId="1E0127F5" w14:textId="3AB0BB2B" w:rsidR="00831528" w:rsidRPr="00C47BD8" w:rsidRDefault="0089692D" w:rsidP="00831528">
      <w:pPr>
        <w:pStyle w:val="ListParagraph"/>
        <w:numPr>
          <w:ilvl w:val="0"/>
          <w:numId w:val="1"/>
        </w:numPr>
        <w:spacing w:line="480" w:lineRule="auto"/>
        <w:rPr>
          <w:rFonts w:ascii="Times New Roman" w:hAnsi="Times New Roman" w:cs="Times New Roman"/>
          <w:sz w:val="24"/>
          <w:szCs w:val="24"/>
          <w:shd w:val="clear" w:color="auto" w:fill="FFFFFF"/>
        </w:rPr>
      </w:pPr>
      <w:r w:rsidRPr="00C47BD8">
        <w:rPr>
          <w:rFonts w:ascii="Times New Roman" w:hAnsi="Times New Roman" w:cs="Times New Roman"/>
          <w:sz w:val="24"/>
          <w:szCs w:val="24"/>
          <w:shd w:val="clear" w:color="auto" w:fill="FFFFFF"/>
        </w:rPr>
        <w:t>Intend</w:t>
      </w:r>
      <w:r w:rsidR="00884B27" w:rsidRPr="00C47BD8">
        <w:rPr>
          <w:rFonts w:ascii="Times New Roman" w:hAnsi="Times New Roman" w:cs="Times New Roman"/>
          <w:sz w:val="24"/>
          <w:szCs w:val="24"/>
          <w:shd w:val="clear" w:color="auto" w:fill="FFFFFF"/>
        </w:rPr>
        <w:t>:</w:t>
      </w:r>
      <w:r w:rsidRPr="00C47BD8">
        <w:rPr>
          <w:rFonts w:ascii="Times New Roman" w:hAnsi="Times New Roman" w:cs="Times New Roman"/>
          <w:sz w:val="24"/>
          <w:szCs w:val="24"/>
          <w:shd w:val="clear" w:color="auto" w:fill="FFFFFF"/>
        </w:rPr>
        <w:t xml:space="preserve"> There is a</w:t>
      </w:r>
      <w:r w:rsidRPr="00C47BD8">
        <w:rPr>
          <w:rFonts w:ascii="Times New Roman" w:hAnsi="Times New Roman" w:cs="Times New Roman"/>
          <w:sz w:val="24"/>
          <w:szCs w:val="24"/>
          <w:shd w:val="clear" w:color="auto" w:fill="FFFFFF"/>
        </w:rPr>
        <w:t xml:space="preserve"> clear intention to commit an act that might </w:t>
      </w:r>
      <w:r w:rsidR="00C47BD8" w:rsidRPr="00C47BD8">
        <w:rPr>
          <w:rFonts w:ascii="Times New Roman" w:hAnsi="Times New Roman" w:cs="Times New Roman"/>
          <w:sz w:val="24"/>
          <w:szCs w:val="24"/>
          <w:shd w:val="clear" w:color="auto" w:fill="FFFFFF"/>
        </w:rPr>
        <w:t>be either specific or general and not necessarily criminal in nature</w:t>
      </w:r>
      <w:r w:rsidRPr="00C47BD8">
        <w:rPr>
          <w:rFonts w:ascii="Times New Roman" w:hAnsi="Times New Roman" w:cs="Times New Roman"/>
          <w:sz w:val="24"/>
          <w:szCs w:val="24"/>
          <w:shd w:val="clear" w:color="auto" w:fill="FFFFFF"/>
        </w:rPr>
        <w:t>.</w:t>
      </w:r>
    </w:p>
    <w:p w14:paraId="2D66B0E8" w14:textId="64B86000" w:rsidR="00831528" w:rsidRPr="00831528" w:rsidRDefault="0089692D" w:rsidP="00831528">
      <w:pPr>
        <w:pStyle w:val="ListParagraph"/>
        <w:numPr>
          <w:ilvl w:val="0"/>
          <w:numId w:val="1"/>
        </w:numPr>
        <w:spacing w:line="480" w:lineRule="auto"/>
        <w:rPr>
          <w:rFonts w:ascii="Times New Roman" w:hAnsi="Times New Roman" w:cs="Times New Roman"/>
          <w:sz w:val="24"/>
          <w:szCs w:val="24"/>
          <w:shd w:val="clear" w:color="auto" w:fill="FFFFFF"/>
        </w:rPr>
      </w:pPr>
      <w:r w:rsidRPr="00152D90">
        <w:rPr>
          <w:rFonts w:ascii="Times New Roman" w:hAnsi="Times New Roman" w:cs="Times New Roman"/>
          <w:sz w:val="24"/>
          <w:szCs w:val="24"/>
          <w:shd w:val="clear" w:color="auto" w:fill="FFFFFF"/>
        </w:rPr>
        <w:t>Harmful or offensive contact</w:t>
      </w:r>
      <w:r w:rsidR="009D31B1" w:rsidRPr="00831528">
        <w:rPr>
          <w:rFonts w:ascii="Times New Roman" w:hAnsi="Times New Roman" w:cs="Times New Roman"/>
          <w:sz w:val="24"/>
          <w:szCs w:val="24"/>
          <w:shd w:val="clear" w:color="auto" w:fill="FFFFFF"/>
        </w:rPr>
        <w:t>: For a battery to exist, the action must cause actual harm that is either physical, emotional, or mental.</w:t>
      </w:r>
    </w:p>
    <w:p w14:paraId="579D7205" w14:textId="77777777" w:rsidR="00831528" w:rsidRPr="00831528" w:rsidRDefault="0089692D" w:rsidP="00831528">
      <w:pPr>
        <w:spacing w:line="480" w:lineRule="auto"/>
        <w:rPr>
          <w:sz w:val="24"/>
          <w:szCs w:val="24"/>
          <w:shd w:val="clear" w:color="auto" w:fill="FFFFFF"/>
        </w:rPr>
      </w:pPr>
      <w:r w:rsidRPr="00831528">
        <w:rPr>
          <w:sz w:val="24"/>
          <w:szCs w:val="24"/>
          <w:shd w:val="clear" w:color="auto" w:fill="FFFFFF"/>
        </w:rPr>
        <w:t>Generally, the battery has the following defenses;</w:t>
      </w:r>
    </w:p>
    <w:p w14:paraId="4E2C1D6E" w14:textId="77777777" w:rsidR="00831528" w:rsidRPr="00831528" w:rsidRDefault="0089692D" w:rsidP="00831528">
      <w:pPr>
        <w:pStyle w:val="ListParagraph"/>
        <w:numPr>
          <w:ilvl w:val="0"/>
          <w:numId w:val="2"/>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lastRenderedPageBreak/>
        <w:t>Self-defense. This is the most common form of defense in a battery. For self-defense to sustain, one must show that.</w:t>
      </w:r>
    </w:p>
    <w:p w14:paraId="0D71E938" w14:textId="77777777" w:rsidR="00831528" w:rsidRPr="00831528" w:rsidRDefault="0089692D"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no provocation on their part.</w:t>
      </w:r>
    </w:p>
    <w:p w14:paraId="660CBE2B" w14:textId="77777777" w:rsidR="00831528" w:rsidRPr="00831528" w:rsidRDefault="0089692D"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 xml:space="preserve">There was no reasonable probability or </w:t>
      </w:r>
      <w:r w:rsidRPr="00831528">
        <w:rPr>
          <w:rFonts w:ascii="Times New Roman" w:hAnsi="Times New Roman" w:cs="Times New Roman"/>
          <w:sz w:val="24"/>
          <w:szCs w:val="24"/>
          <w:shd w:val="clear" w:color="auto" w:fill="FFFFFF"/>
        </w:rPr>
        <w:t>chance of avoiding the situation.</w:t>
      </w:r>
    </w:p>
    <w:p w14:paraId="11E853A3" w14:textId="2A9FE8A4" w:rsidR="00831528" w:rsidRPr="00831528" w:rsidRDefault="0089692D"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a real probabl</w:t>
      </w:r>
      <w:r w:rsidR="00884B27">
        <w:rPr>
          <w:rFonts w:ascii="Times New Roman" w:hAnsi="Times New Roman" w:cs="Times New Roman"/>
          <w:sz w:val="24"/>
          <w:szCs w:val="24"/>
          <w:shd w:val="clear" w:color="auto" w:fill="FFFFFF"/>
        </w:rPr>
        <w:t>e</w:t>
      </w:r>
      <w:r w:rsidRPr="00831528">
        <w:rPr>
          <w:rFonts w:ascii="Times New Roman" w:hAnsi="Times New Roman" w:cs="Times New Roman"/>
          <w:sz w:val="24"/>
          <w:szCs w:val="24"/>
          <w:shd w:val="clear" w:color="auto" w:fill="FFFFFF"/>
        </w:rPr>
        <w:t xml:space="preserve"> fear of harm.</w:t>
      </w:r>
    </w:p>
    <w:p w14:paraId="18DD49CB" w14:textId="77777777" w:rsidR="00831528" w:rsidRPr="00831528" w:rsidRDefault="0089692D" w:rsidP="00831528">
      <w:pPr>
        <w:pStyle w:val="ListParagraph"/>
        <w:numPr>
          <w:ilvl w:val="0"/>
          <w:numId w:val="2"/>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Consent. Consent may be a defense to the battery when one proves that a person consented to a particular act voluntarily, and such action did not exceed the permissible level.</w:t>
      </w:r>
    </w:p>
    <w:p w14:paraId="7C649F59" w14:textId="77777777" w:rsidR="00831528" w:rsidRPr="00831528" w:rsidRDefault="0089692D" w:rsidP="00831528">
      <w:pPr>
        <w:spacing w:line="480" w:lineRule="auto"/>
        <w:ind w:left="360"/>
        <w:rPr>
          <w:sz w:val="24"/>
          <w:szCs w:val="24"/>
          <w:shd w:val="clear" w:color="auto" w:fill="FFFFFF"/>
        </w:rPr>
      </w:pPr>
      <w:r w:rsidRPr="00831528">
        <w:rPr>
          <w:sz w:val="24"/>
          <w:szCs w:val="24"/>
          <w:shd w:val="clear" w:color="auto" w:fill="FFFFFF"/>
        </w:rPr>
        <w:t>Damage</w:t>
      </w:r>
      <w:r w:rsidRPr="00831528">
        <w:rPr>
          <w:sz w:val="24"/>
          <w:szCs w:val="24"/>
          <w:shd w:val="clear" w:color="auto" w:fill="FFFFFF"/>
        </w:rPr>
        <w:t>s</w:t>
      </w:r>
    </w:p>
    <w:p w14:paraId="3B4218C9" w14:textId="31EB850C" w:rsidR="00831528" w:rsidRPr="00831528" w:rsidRDefault="0089692D" w:rsidP="00831528">
      <w:pPr>
        <w:spacing w:line="480" w:lineRule="auto"/>
        <w:ind w:left="360"/>
        <w:rPr>
          <w:sz w:val="24"/>
          <w:szCs w:val="24"/>
          <w:shd w:val="clear" w:color="auto" w:fill="FFFFFF"/>
        </w:rPr>
      </w:pPr>
      <w:r w:rsidRPr="00831528">
        <w:rPr>
          <w:sz w:val="24"/>
          <w:szCs w:val="24"/>
          <w:shd w:val="clear" w:color="auto" w:fill="FFFFFF"/>
        </w:rPr>
        <w:t xml:space="preserve">The </w:t>
      </w:r>
      <w:r w:rsidR="00C04BB6">
        <w:rPr>
          <w:sz w:val="24"/>
          <w:szCs w:val="24"/>
          <w:shd w:val="clear" w:color="auto" w:fill="FFFFFF"/>
        </w:rPr>
        <w:t>three</w:t>
      </w:r>
      <w:r w:rsidRPr="00831528">
        <w:rPr>
          <w:sz w:val="24"/>
          <w:szCs w:val="24"/>
          <w:shd w:val="clear" w:color="auto" w:fill="FFFFFF"/>
        </w:rPr>
        <w:t xml:space="preserve"> forms of damages are awarded in a battery include compensatory damages and punitive damages</w:t>
      </w:r>
      <w:r w:rsidR="00C04BB6">
        <w:rPr>
          <w:sz w:val="24"/>
          <w:szCs w:val="24"/>
          <w:shd w:val="clear" w:color="auto" w:fill="FFFFFF"/>
        </w:rPr>
        <w:t xml:space="preserve"> and nominal damages</w:t>
      </w:r>
      <w:r w:rsidRPr="00831528">
        <w:rPr>
          <w:sz w:val="24"/>
          <w:szCs w:val="24"/>
          <w:shd w:val="clear" w:color="auto" w:fill="FFFFFF"/>
        </w:rPr>
        <w:t>. Compensatory damages are meant to compensate the victim and are based on various factors such as the extent of injuries sustained a</w:t>
      </w:r>
      <w:r w:rsidRPr="00831528">
        <w:rPr>
          <w:sz w:val="24"/>
          <w:szCs w:val="24"/>
          <w:shd w:val="clear" w:color="auto" w:fill="FFFFFF"/>
        </w:rPr>
        <w:t xml:space="preserve">mong another factor. If the acts were committed maliciously, the court awards punitive damages to deter similar </w:t>
      </w:r>
      <w:r w:rsidR="00884B27">
        <w:rPr>
          <w:sz w:val="24"/>
          <w:szCs w:val="24"/>
          <w:shd w:val="clear" w:color="auto" w:fill="FFFFFF"/>
        </w:rPr>
        <w:t>acts from happening</w:t>
      </w:r>
      <w:r w:rsidRPr="00831528">
        <w:rPr>
          <w:sz w:val="24"/>
          <w:szCs w:val="24"/>
          <w:shd w:val="clear" w:color="auto" w:fill="FFFFFF"/>
        </w:rPr>
        <w:t xml:space="preserve"> in the future.</w:t>
      </w:r>
      <w:r w:rsidR="00424610">
        <w:rPr>
          <w:sz w:val="24"/>
          <w:szCs w:val="24"/>
          <w:shd w:val="clear" w:color="auto" w:fill="FFFFFF"/>
        </w:rPr>
        <w:t xml:space="preserve"> Nominal</w:t>
      </w:r>
      <w:r w:rsidR="00C04BB6">
        <w:rPr>
          <w:sz w:val="24"/>
          <w:szCs w:val="24"/>
          <w:shd w:val="clear" w:color="auto" w:fill="FFFFFF"/>
        </w:rPr>
        <w:t xml:space="preserve"> damages </w:t>
      </w:r>
      <w:r w:rsidR="00424610">
        <w:rPr>
          <w:sz w:val="24"/>
          <w:szCs w:val="24"/>
          <w:shd w:val="clear" w:color="auto" w:fill="FFFFFF"/>
        </w:rPr>
        <w:t>involve</w:t>
      </w:r>
      <w:r w:rsidR="00C04BB6">
        <w:rPr>
          <w:sz w:val="24"/>
          <w:szCs w:val="24"/>
          <w:shd w:val="clear" w:color="auto" w:fill="FFFFFF"/>
        </w:rPr>
        <w:t xml:space="preserve"> small monetary compensation given to show </w:t>
      </w:r>
      <w:r w:rsidR="00424610">
        <w:rPr>
          <w:sz w:val="24"/>
          <w:szCs w:val="24"/>
          <w:shd w:val="clear" w:color="auto" w:fill="FFFFFF"/>
        </w:rPr>
        <w:t>that,</w:t>
      </w:r>
      <w:r w:rsidR="00444271">
        <w:rPr>
          <w:sz w:val="24"/>
          <w:szCs w:val="24"/>
          <w:shd w:val="clear" w:color="auto" w:fill="FFFFFF"/>
        </w:rPr>
        <w:t xml:space="preserve"> </w:t>
      </w:r>
      <w:r w:rsidR="00424610">
        <w:rPr>
          <w:sz w:val="24"/>
          <w:szCs w:val="24"/>
          <w:shd w:val="clear" w:color="auto" w:fill="FFFFFF"/>
        </w:rPr>
        <w:t>although</w:t>
      </w:r>
      <w:r w:rsidR="00C04BB6">
        <w:rPr>
          <w:sz w:val="24"/>
          <w:szCs w:val="24"/>
          <w:shd w:val="clear" w:color="auto" w:fill="FFFFFF"/>
        </w:rPr>
        <w:t xml:space="preserve"> the plaintiff has </w:t>
      </w:r>
      <w:r w:rsidR="00424610">
        <w:rPr>
          <w:sz w:val="24"/>
          <w:szCs w:val="24"/>
          <w:shd w:val="clear" w:color="auto" w:fill="FFFFFF"/>
        </w:rPr>
        <w:t>not suffered any harm, a tort has been committed, which infringed the rights of the plaintiff.</w:t>
      </w:r>
      <w:r w:rsidRPr="00831528">
        <w:rPr>
          <w:sz w:val="24"/>
          <w:szCs w:val="24"/>
          <w:shd w:val="clear" w:color="auto" w:fill="FFFFFF"/>
        </w:rPr>
        <w:t xml:space="preserve"> In both instances, damages are in monetary form.</w:t>
      </w:r>
    </w:p>
    <w:p w14:paraId="71BDAFCF" w14:textId="77777777" w:rsidR="00831528" w:rsidRPr="00831528" w:rsidRDefault="0089692D" w:rsidP="00831528">
      <w:pPr>
        <w:spacing w:line="480" w:lineRule="auto"/>
        <w:ind w:left="360"/>
        <w:jc w:val="center"/>
        <w:rPr>
          <w:b/>
          <w:bCs/>
          <w:sz w:val="24"/>
          <w:szCs w:val="24"/>
          <w:u w:val="single"/>
        </w:rPr>
      </w:pPr>
      <w:r w:rsidRPr="00831528">
        <w:rPr>
          <w:b/>
          <w:bCs/>
          <w:sz w:val="24"/>
          <w:szCs w:val="24"/>
          <w:u w:val="single"/>
        </w:rPr>
        <w:t>Application</w:t>
      </w:r>
    </w:p>
    <w:p w14:paraId="05667596" w14:textId="0884211B" w:rsidR="00083642" w:rsidRDefault="0089692D" w:rsidP="00083642">
      <w:pPr>
        <w:spacing w:line="480" w:lineRule="auto"/>
        <w:ind w:left="360"/>
        <w:jc w:val="center"/>
        <w:rPr>
          <w:b/>
          <w:bCs/>
          <w:sz w:val="24"/>
          <w:szCs w:val="24"/>
          <w:u w:val="single"/>
        </w:rPr>
      </w:pPr>
      <w:r w:rsidRPr="00831528">
        <w:rPr>
          <w:b/>
          <w:bCs/>
          <w:sz w:val="24"/>
          <w:szCs w:val="24"/>
          <w:u w:val="single"/>
        </w:rPr>
        <w:t>The argument for the Plaintiff</w:t>
      </w:r>
    </w:p>
    <w:p w14:paraId="4FF6AD73" w14:textId="649160D6" w:rsidR="00083642" w:rsidRPr="00083642" w:rsidRDefault="0089692D" w:rsidP="00083642">
      <w:pPr>
        <w:spacing w:line="480" w:lineRule="auto"/>
        <w:ind w:left="360"/>
        <w:rPr>
          <w:b/>
          <w:bCs/>
          <w:sz w:val="24"/>
          <w:szCs w:val="24"/>
          <w:u w:val="single"/>
        </w:rPr>
      </w:pPr>
      <w:r>
        <w:rPr>
          <w:b/>
          <w:bCs/>
          <w:sz w:val="24"/>
          <w:szCs w:val="24"/>
          <w:u w:val="single"/>
        </w:rPr>
        <w:t>Cigarette Smoke</w:t>
      </w:r>
    </w:p>
    <w:p w14:paraId="124AAF1B" w14:textId="0A9A93B5" w:rsidR="00CD534B" w:rsidRDefault="0089692D" w:rsidP="00831528">
      <w:pPr>
        <w:spacing w:line="480" w:lineRule="auto"/>
        <w:ind w:left="360"/>
        <w:rPr>
          <w:sz w:val="24"/>
          <w:szCs w:val="24"/>
          <w:shd w:val="clear" w:color="auto" w:fill="FFFFFF"/>
        </w:rPr>
      </w:pPr>
      <w:r w:rsidRPr="00831528">
        <w:rPr>
          <w:sz w:val="24"/>
          <w:szCs w:val="24"/>
        </w:rPr>
        <w:t xml:space="preserve"> </w:t>
      </w:r>
      <w:r w:rsidR="00884B27" w:rsidRPr="00831528">
        <w:rPr>
          <w:sz w:val="24"/>
          <w:szCs w:val="24"/>
        </w:rPr>
        <w:t>There was</w:t>
      </w:r>
      <w:r w:rsidRPr="00831528">
        <w:rPr>
          <w:sz w:val="24"/>
          <w:szCs w:val="24"/>
        </w:rPr>
        <w:t xml:space="preserve"> a clear intent</w:t>
      </w:r>
      <w:r w:rsidR="00884B27">
        <w:rPr>
          <w:sz w:val="24"/>
          <w:szCs w:val="24"/>
        </w:rPr>
        <w:t xml:space="preserve"> by the defendant</w:t>
      </w:r>
      <w:r w:rsidRPr="00831528">
        <w:rPr>
          <w:sz w:val="24"/>
          <w:szCs w:val="24"/>
        </w:rPr>
        <w:t xml:space="preserve"> to cause harm by </w:t>
      </w:r>
      <w:r w:rsidRPr="00831528">
        <w:rPr>
          <w:sz w:val="24"/>
          <w:szCs w:val="24"/>
          <w:shd w:val="clear" w:color="auto" w:fill="FFFFFF"/>
        </w:rPr>
        <w:t>blowing cigarette smoke into Ms. Wright's face.</w:t>
      </w:r>
      <w:r>
        <w:rPr>
          <w:sz w:val="24"/>
          <w:szCs w:val="24"/>
          <w:shd w:val="clear" w:color="auto" w:fill="FFFFFF"/>
        </w:rPr>
        <w:t xml:space="preserve"> Although</w:t>
      </w:r>
      <w:r w:rsidR="00083642">
        <w:rPr>
          <w:sz w:val="24"/>
          <w:szCs w:val="24"/>
          <w:shd w:val="clear" w:color="auto" w:fill="FFFFFF"/>
        </w:rPr>
        <w:t xml:space="preserve"> </w:t>
      </w:r>
      <w:r>
        <w:rPr>
          <w:sz w:val="24"/>
          <w:szCs w:val="24"/>
          <w:shd w:val="clear" w:color="auto" w:fill="FFFFFF"/>
        </w:rPr>
        <w:t xml:space="preserve">blowing a cigarette smoke to the plaintiff’s face is not a body to body contact, the smoke just like spiting to someone has the properties of making contact to </w:t>
      </w:r>
      <w:r>
        <w:rPr>
          <w:sz w:val="24"/>
          <w:szCs w:val="24"/>
          <w:shd w:val="clear" w:color="auto" w:fill="FFFFFF"/>
        </w:rPr>
        <w:lastRenderedPageBreak/>
        <w:t>with the plai</w:t>
      </w:r>
      <w:r>
        <w:rPr>
          <w:sz w:val="24"/>
          <w:szCs w:val="24"/>
          <w:shd w:val="clear" w:color="auto" w:fill="FFFFFF"/>
        </w:rPr>
        <w:t>ntiff. In addition, she could argue that passively smoking the cigarette due to the defendant’s actions had put her on a greater health risk as widely known.</w:t>
      </w:r>
    </w:p>
    <w:p w14:paraId="12EBB1C2" w14:textId="3EB13937" w:rsidR="00CD534B" w:rsidRPr="00CD534B" w:rsidRDefault="0089692D" w:rsidP="00831528">
      <w:pPr>
        <w:spacing w:line="480" w:lineRule="auto"/>
        <w:ind w:left="360"/>
        <w:rPr>
          <w:b/>
          <w:bCs/>
          <w:sz w:val="24"/>
          <w:szCs w:val="24"/>
          <w:u w:val="single"/>
          <w:shd w:val="clear" w:color="auto" w:fill="FFFFFF"/>
        </w:rPr>
      </w:pPr>
      <w:r w:rsidRPr="00CD534B">
        <w:rPr>
          <w:b/>
          <w:bCs/>
          <w:sz w:val="24"/>
          <w:szCs w:val="24"/>
          <w:u w:val="single"/>
          <w:shd w:val="clear" w:color="auto" w:fill="FFFFFF"/>
        </w:rPr>
        <w:t>Placing the Hand on The Plaintiff</w:t>
      </w:r>
      <w:r w:rsidR="00475E04">
        <w:rPr>
          <w:b/>
          <w:bCs/>
          <w:sz w:val="24"/>
          <w:szCs w:val="24"/>
          <w:u w:val="single"/>
          <w:shd w:val="clear" w:color="auto" w:fill="FFFFFF"/>
        </w:rPr>
        <w:t>’s Back</w:t>
      </w:r>
    </w:p>
    <w:p w14:paraId="67A10B23" w14:textId="07E07255" w:rsidR="00831528" w:rsidRPr="00831528" w:rsidRDefault="0089692D" w:rsidP="00831528">
      <w:pPr>
        <w:spacing w:line="480" w:lineRule="auto"/>
        <w:ind w:left="360"/>
        <w:rPr>
          <w:sz w:val="24"/>
          <w:szCs w:val="24"/>
          <w:shd w:val="clear" w:color="auto" w:fill="FFFFFF"/>
        </w:rPr>
      </w:pPr>
      <w:r w:rsidRPr="00831528">
        <w:rPr>
          <w:sz w:val="24"/>
          <w:szCs w:val="24"/>
          <w:shd w:val="clear" w:color="auto" w:fill="FFFFFF"/>
        </w:rPr>
        <w:t xml:space="preserve">Secondly, there was </w:t>
      </w:r>
      <w:r w:rsidR="00884B27">
        <w:rPr>
          <w:sz w:val="24"/>
          <w:szCs w:val="24"/>
          <w:shd w:val="clear" w:color="auto" w:fill="FFFFFF"/>
        </w:rPr>
        <w:t>un</w:t>
      </w:r>
      <w:r w:rsidRPr="00831528">
        <w:rPr>
          <w:sz w:val="24"/>
          <w:szCs w:val="24"/>
          <w:shd w:val="clear" w:color="auto" w:fill="FFFFFF"/>
        </w:rPr>
        <w:t xml:space="preserve">authorized contact by the defendant by placing his hand on Ms. Wright back, which was provocative and presumable the point where the </w:t>
      </w:r>
      <w:r w:rsidR="00884B27">
        <w:rPr>
          <w:sz w:val="24"/>
          <w:szCs w:val="24"/>
          <w:shd w:val="clear" w:color="auto" w:fill="FFFFFF"/>
        </w:rPr>
        <w:t>defendant</w:t>
      </w:r>
      <w:r w:rsidRPr="00831528">
        <w:rPr>
          <w:sz w:val="24"/>
          <w:szCs w:val="24"/>
          <w:shd w:val="clear" w:color="auto" w:fill="FFFFFF"/>
        </w:rPr>
        <w:t xml:space="preserve"> put a piece of paper on her back</w:t>
      </w:r>
      <w:r w:rsidR="00884B27">
        <w:rPr>
          <w:sz w:val="24"/>
          <w:szCs w:val="24"/>
          <w:shd w:val="clear" w:color="auto" w:fill="FFFFFF"/>
        </w:rPr>
        <w:t xml:space="preserve"> containing</w:t>
      </w:r>
      <w:r w:rsidRPr="00831528">
        <w:rPr>
          <w:sz w:val="24"/>
          <w:szCs w:val="24"/>
          <w:shd w:val="clear" w:color="auto" w:fill="FFFFFF"/>
        </w:rPr>
        <w:t xml:space="preserve"> inappropriate words. </w:t>
      </w:r>
      <w:r w:rsidR="00071AC7">
        <w:rPr>
          <w:sz w:val="24"/>
          <w:szCs w:val="24"/>
          <w:shd w:val="clear" w:color="auto" w:fill="FFFFFF"/>
        </w:rPr>
        <w:t>She can argue the paper on the back made students at the party to laugh at her and avoid her, and she knew the reason why after she noticed the paper. In addition, it attracted unwanted attention towards her on the arty and on her way home.</w:t>
      </w:r>
      <w:r w:rsidR="00071AC7" w:rsidRPr="00831528">
        <w:rPr>
          <w:sz w:val="24"/>
          <w:szCs w:val="24"/>
          <w:shd w:val="clear" w:color="auto" w:fill="FFFFFF"/>
        </w:rPr>
        <w:t xml:space="preserve"> Consequently</w:t>
      </w:r>
      <w:r w:rsidRPr="00831528">
        <w:rPr>
          <w:sz w:val="24"/>
          <w:szCs w:val="24"/>
          <w:shd w:val="clear" w:color="auto" w:fill="FFFFFF"/>
        </w:rPr>
        <w:t>, the defendant could argue that as a result of the</w:t>
      </w:r>
      <w:r w:rsidRPr="00831528">
        <w:rPr>
          <w:sz w:val="24"/>
          <w:szCs w:val="24"/>
          <w:shd w:val="clear" w:color="auto" w:fill="FFFFFF"/>
        </w:rPr>
        <w:t xml:space="preserve"> actions of the defendant, she suffered emotional harm.</w:t>
      </w:r>
    </w:p>
    <w:p w14:paraId="28352D0F" w14:textId="5BF5F7B7" w:rsidR="00831528" w:rsidRDefault="0089692D" w:rsidP="00831528">
      <w:pPr>
        <w:spacing w:line="480" w:lineRule="auto"/>
        <w:ind w:left="360"/>
        <w:jc w:val="center"/>
        <w:rPr>
          <w:b/>
          <w:bCs/>
          <w:sz w:val="24"/>
          <w:szCs w:val="24"/>
          <w:u w:val="single"/>
        </w:rPr>
      </w:pPr>
      <w:r w:rsidRPr="00831528">
        <w:rPr>
          <w:b/>
          <w:bCs/>
          <w:sz w:val="24"/>
          <w:szCs w:val="24"/>
          <w:u w:val="single"/>
        </w:rPr>
        <w:t>The argument for the defendant</w:t>
      </w:r>
    </w:p>
    <w:p w14:paraId="1B0E6F25" w14:textId="744B9C20" w:rsidR="00831528" w:rsidRPr="00831528" w:rsidRDefault="0089692D" w:rsidP="00831528">
      <w:pPr>
        <w:spacing w:line="480" w:lineRule="auto"/>
        <w:ind w:left="360"/>
        <w:rPr>
          <w:sz w:val="24"/>
          <w:szCs w:val="24"/>
        </w:rPr>
      </w:pPr>
      <w:r w:rsidRPr="00831528">
        <w:rPr>
          <w:sz w:val="24"/>
          <w:szCs w:val="24"/>
        </w:rPr>
        <w:t xml:space="preserve">The defendant could urge that </w:t>
      </w:r>
      <w:r w:rsidR="00071AC7">
        <w:rPr>
          <w:sz w:val="24"/>
          <w:szCs w:val="24"/>
        </w:rPr>
        <w:t xml:space="preserve">he didn’t place the paper as she left the room immediately </w:t>
      </w:r>
      <w:r w:rsidR="00BE2BDB">
        <w:rPr>
          <w:sz w:val="24"/>
          <w:szCs w:val="24"/>
        </w:rPr>
        <w:t xml:space="preserve"> after the confrontation, In addition, since she stayed one more hour at the party</w:t>
      </w:r>
      <w:r w:rsidRPr="00831528">
        <w:rPr>
          <w:sz w:val="24"/>
          <w:szCs w:val="24"/>
        </w:rPr>
        <w:t xml:space="preserve">, anyone could have placed that paper on the back of Ms. wright, and unless proven otherwise, she is not the one. Additionally, the defendant might insist that by gently placing her hand </w:t>
      </w:r>
      <w:r w:rsidR="00BE2BDB" w:rsidRPr="00831528">
        <w:rPr>
          <w:sz w:val="24"/>
          <w:szCs w:val="24"/>
        </w:rPr>
        <w:t xml:space="preserve">on, </w:t>
      </w:r>
      <w:r w:rsidR="00BE2BDB">
        <w:rPr>
          <w:sz w:val="24"/>
          <w:szCs w:val="24"/>
        </w:rPr>
        <w:t>it was a way of calming her after such a heated debated which is common with friends especially the students.</w:t>
      </w:r>
    </w:p>
    <w:p w14:paraId="13CA97FD" w14:textId="77777777" w:rsidR="00831528" w:rsidRPr="00831528" w:rsidRDefault="0089692D" w:rsidP="00831528">
      <w:pPr>
        <w:spacing w:line="480" w:lineRule="auto"/>
        <w:ind w:left="360"/>
        <w:jc w:val="center"/>
        <w:rPr>
          <w:b/>
          <w:bCs/>
          <w:sz w:val="24"/>
          <w:szCs w:val="24"/>
          <w:u w:val="single"/>
        </w:rPr>
      </w:pPr>
      <w:r w:rsidRPr="00831528">
        <w:rPr>
          <w:b/>
          <w:bCs/>
          <w:sz w:val="24"/>
          <w:szCs w:val="24"/>
          <w:u w:val="single"/>
        </w:rPr>
        <w:t>Conclusion</w:t>
      </w:r>
    </w:p>
    <w:p w14:paraId="47381E87" w14:textId="7E409400" w:rsidR="00831528" w:rsidRDefault="0089692D" w:rsidP="00AB00A8">
      <w:pPr>
        <w:pBdr>
          <w:bottom w:val="single" w:sz="6" w:space="1" w:color="auto"/>
        </w:pBdr>
        <w:spacing w:line="480" w:lineRule="auto"/>
        <w:ind w:left="360"/>
        <w:rPr>
          <w:sz w:val="24"/>
          <w:szCs w:val="24"/>
        </w:rPr>
      </w:pPr>
      <w:r w:rsidRPr="00831528">
        <w:rPr>
          <w:sz w:val="24"/>
          <w:szCs w:val="24"/>
        </w:rPr>
        <w:t xml:space="preserve">After carefully looking at the facts of the case keenly and all the elements that constitute a battery, it's my opinion that </w:t>
      </w:r>
      <w:r w:rsidRPr="00831528">
        <w:rPr>
          <w:sz w:val="24"/>
          <w:szCs w:val="24"/>
          <w:shd w:val="clear" w:color="auto" w:fill="FFFFFF"/>
        </w:rPr>
        <w:t>Ms. Wright has a viable claim for civil battery, and she is likely to succeed. The defendant had a clear intention to cause harm, a</w:t>
      </w:r>
      <w:r w:rsidRPr="00831528">
        <w:rPr>
          <w:sz w:val="24"/>
          <w:szCs w:val="24"/>
          <w:shd w:val="clear" w:color="auto" w:fill="FFFFFF"/>
        </w:rPr>
        <w:t xml:space="preserve">nd there was </w:t>
      </w:r>
      <w:r w:rsidR="00884B27">
        <w:rPr>
          <w:sz w:val="24"/>
          <w:szCs w:val="24"/>
          <w:shd w:val="clear" w:color="auto" w:fill="FFFFFF"/>
        </w:rPr>
        <w:t xml:space="preserve">unauthorized </w:t>
      </w:r>
      <w:r w:rsidRPr="00831528">
        <w:rPr>
          <w:sz w:val="24"/>
          <w:szCs w:val="24"/>
          <w:shd w:val="clear" w:color="auto" w:fill="FFFFFF"/>
        </w:rPr>
        <w:t>contact. Additionally, the defended was the only person with ill motive with the plaintiff and must have stuck the paper with unfavorable words on Ms. Wright back.</w:t>
      </w:r>
      <w:r w:rsidR="00BE2BDB">
        <w:rPr>
          <w:sz w:val="24"/>
          <w:szCs w:val="24"/>
          <w:shd w:val="clear" w:color="auto" w:fill="FFFFFF"/>
        </w:rPr>
        <w:t xml:space="preserve">  The most likely </w:t>
      </w:r>
      <w:r w:rsidR="00BE2BDB">
        <w:rPr>
          <w:sz w:val="24"/>
          <w:szCs w:val="24"/>
          <w:shd w:val="clear" w:color="auto" w:fill="FFFFFF"/>
        </w:rPr>
        <w:lastRenderedPageBreak/>
        <w:t>damages to be awarded are punitive damages to prevent the defendant from blowing smoke to someone else face or placing papers with evocative words on a person.</w:t>
      </w:r>
    </w:p>
    <w:p w14:paraId="0F858AD3" w14:textId="51DA3E11" w:rsidR="00AB00A8" w:rsidRPr="007449C5" w:rsidRDefault="0089692D" w:rsidP="00AB00A8">
      <w:pPr>
        <w:spacing w:line="480" w:lineRule="auto"/>
        <w:ind w:left="360"/>
        <w:rPr>
          <w:color w:val="FF0000"/>
          <w:sz w:val="24"/>
          <w:szCs w:val="24"/>
        </w:rPr>
      </w:pPr>
      <w:r w:rsidRPr="007449C5">
        <w:rPr>
          <w:color w:val="FF0000"/>
          <w:sz w:val="24"/>
          <w:szCs w:val="24"/>
        </w:rPr>
        <w:t>Feedback:</w:t>
      </w:r>
    </w:p>
    <w:p w14:paraId="55887786" w14:textId="213F8846" w:rsidR="00AB00A8" w:rsidRPr="007449C5" w:rsidRDefault="0089692D" w:rsidP="00AB00A8">
      <w:pPr>
        <w:spacing w:line="480" w:lineRule="auto"/>
        <w:ind w:left="360"/>
        <w:rPr>
          <w:color w:val="FF0000"/>
          <w:sz w:val="24"/>
          <w:szCs w:val="24"/>
        </w:rPr>
      </w:pPr>
      <w:r w:rsidRPr="007449C5">
        <w:rPr>
          <w:color w:val="FF0000"/>
          <w:sz w:val="24"/>
          <w:szCs w:val="24"/>
        </w:rPr>
        <w:t>Issue:</w:t>
      </w:r>
    </w:p>
    <w:p w14:paraId="1D5BA93E" w14:textId="4644FE21" w:rsidR="00AB00A8" w:rsidRPr="000256A8" w:rsidRDefault="0089692D" w:rsidP="00AB00A8">
      <w:pPr>
        <w:spacing w:line="480" w:lineRule="auto"/>
        <w:ind w:left="360"/>
        <w:rPr>
          <w:color w:val="00B0F0"/>
          <w:sz w:val="24"/>
          <w:szCs w:val="24"/>
        </w:rPr>
      </w:pPr>
      <w:r w:rsidRPr="007449C5">
        <w:rPr>
          <w:color w:val="FF0000"/>
          <w:sz w:val="24"/>
          <w:szCs w:val="24"/>
        </w:rPr>
        <w:t xml:space="preserve">Your issue state references the cause of action – could add the legally significant facts (smoke blown in P’s + sign </w:t>
      </w:r>
      <w:r w:rsidRPr="007449C5">
        <w:rPr>
          <w:color w:val="FF0000"/>
          <w:sz w:val="24"/>
          <w:szCs w:val="24"/>
        </w:rPr>
        <w:t>placement</w:t>
      </w:r>
      <w:r w:rsidR="000256A8" w:rsidRPr="007449C5">
        <w:rPr>
          <w:color w:val="FF0000"/>
          <w:sz w:val="24"/>
          <w:szCs w:val="24"/>
        </w:rPr>
        <w:t>).</w:t>
      </w:r>
      <w:r w:rsidR="000256A8">
        <w:rPr>
          <w:color w:val="FF0000"/>
          <w:sz w:val="24"/>
          <w:szCs w:val="24"/>
        </w:rPr>
        <w:t xml:space="preserve"> -</w:t>
      </w:r>
      <w:r w:rsidR="000256A8" w:rsidRPr="000256A8">
        <w:rPr>
          <w:color w:val="00B0F0"/>
          <w:sz w:val="24"/>
          <w:szCs w:val="24"/>
        </w:rPr>
        <w:t>Added</w:t>
      </w:r>
    </w:p>
    <w:p w14:paraId="38118F23" w14:textId="717FD022" w:rsidR="00AB00A8" w:rsidRPr="007449C5" w:rsidRDefault="0089692D" w:rsidP="00AB00A8">
      <w:pPr>
        <w:spacing w:line="480" w:lineRule="auto"/>
        <w:ind w:left="360"/>
        <w:rPr>
          <w:color w:val="FF0000"/>
          <w:sz w:val="24"/>
          <w:szCs w:val="24"/>
        </w:rPr>
      </w:pPr>
      <w:r w:rsidRPr="007449C5">
        <w:rPr>
          <w:color w:val="FF0000"/>
          <w:sz w:val="24"/>
          <w:szCs w:val="24"/>
        </w:rPr>
        <w:t>Rule:</w:t>
      </w:r>
    </w:p>
    <w:p w14:paraId="132DBDE2" w14:textId="09E79542" w:rsidR="00AB00A8" w:rsidRPr="00152D90" w:rsidRDefault="0089692D" w:rsidP="00AB00A8">
      <w:pPr>
        <w:spacing w:line="480" w:lineRule="auto"/>
        <w:ind w:left="360"/>
        <w:rPr>
          <w:color w:val="00B0F0"/>
          <w:sz w:val="24"/>
          <w:szCs w:val="24"/>
        </w:rPr>
      </w:pPr>
      <w:r w:rsidRPr="007449C5">
        <w:rPr>
          <w:color w:val="FF0000"/>
          <w:sz w:val="24"/>
          <w:szCs w:val="24"/>
        </w:rPr>
        <w:t xml:space="preserve">You did a nice job with the int. torts vs. neg. discussion – could add – whereas neg. requires P to show proximate cause (that the type of harm was foreseeable), int. torts do not have that </w:t>
      </w:r>
      <w:r w:rsidR="006D110D" w:rsidRPr="007449C5">
        <w:rPr>
          <w:color w:val="FF0000"/>
          <w:sz w:val="24"/>
          <w:szCs w:val="24"/>
        </w:rPr>
        <w:t>requirement.</w:t>
      </w:r>
      <w:r w:rsidR="006D110D">
        <w:rPr>
          <w:color w:val="FF0000"/>
          <w:sz w:val="24"/>
          <w:szCs w:val="24"/>
        </w:rPr>
        <w:t xml:space="preserve"> </w:t>
      </w:r>
      <w:r w:rsidR="006D110D" w:rsidRPr="006D110D">
        <w:rPr>
          <w:color w:val="00B0F0"/>
          <w:sz w:val="24"/>
          <w:szCs w:val="24"/>
        </w:rPr>
        <w:t xml:space="preserve">- </w:t>
      </w:r>
      <w:r w:rsidR="006D110D" w:rsidRPr="00152D90">
        <w:rPr>
          <w:color w:val="00B0F0"/>
          <w:sz w:val="24"/>
          <w:szCs w:val="24"/>
        </w:rPr>
        <w:t>Added</w:t>
      </w:r>
    </w:p>
    <w:p w14:paraId="6C4575BA" w14:textId="181CB7FB" w:rsidR="00AB00A8" w:rsidRPr="00152D90" w:rsidRDefault="0089692D" w:rsidP="00AB00A8">
      <w:pPr>
        <w:spacing w:line="480" w:lineRule="auto"/>
        <w:ind w:left="360"/>
        <w:rPr>
          <w:color w:val="00B0F0"/>
          <w:sz w:val="24"/>
          <w:szCs w:val="24"/>
        </w:rPr>
      </w:pPr>
      <w:r w:rsidRPr="007449C5">
        <w:rPr>
          <w:color w:val="FF0000"/>
          <w:sz w:val="24"/>
          <w:szCs w:val="24"/>
        </w:rPr>
        <w:t xml:space="preserve">The first </w:t>
      </w:r>
      <w:r w:rsidRPr="007449C5">
        <w:rPr>
          <w:color w:val="FF0000"/>
          <w:sz w:val="24"/>
          <w:szCs w:val="24"/>
        </w:rPr>
        <w:t>sentence in regard to battery can be edited for improved clarity.</w:t>
      </w:r>
      <w:r w:rsidR="00152D90">
        <w:rPr>
          <w:color w:val="FF0000"/>
          <w:sz w:val="24"/>
          <w:szCs w:val="24"/>
        </w:rPr>
        <w:t xml:space="preserve"> -</w:t>
      </w:r>
      <w:r w:rsidR="00152D90" w:rsidRPr="00152D90">
        <w:rPr>
          <w:color w:val="00B0F0"/>
          <w:sz w:val="24"/>
          <w:szCs w:val="24"/>
        </w:rPr>
        <w:t>Corrected</w:t>
      </w:r>
    </w:p>
    <w:p w14:paraId="6BF4D54C" w14:textId="4FEBF73B" w:rsidR="008F7C39" w:rsidRPr="00152D90" w:rsidRDefault="0089692D" w:rsidP="00AB00A8">
      <w:pPr>
        <w:spacing w:line="480" w:lineRule="auto"/>
        <w:ind w:left="360"/>
        <w:rPr>
          <w:color w:val="00B0F0"/>
          <w:sz w:val="24"/>
          <w:szCs w:val="24"/>
        </w:rPr>
      </w:pPr>
      <w:r w:rsidRPr="007449C5">
        <w:rPr>
          <w:color w:val="FF0000"/>
          <w:sz w:val="24"/>
          <w:szCs w:val="24"/>
        </w:rPr>
        <w:t>Your layout of the rule does contain some accurate information but should use the exact language from the elements before incorporating the nuanced or additional information.  For</w:t>
      </w:r>
      <w:r w:rsidRPr="007449C5">
        <w:rPr>
          <w:color w:val="FF0000"/>
          <w:sz w:val="24"/>
          <w:szCs w:val="24"/>
        </w:rPr>
        <w:t xml:space="preserve"> example, it is not just “harm” but is “</w:t>
      </w:r>
      <w:bookmarkStart w:id="1" w:name="_Hlk38635801"/>
      <w:r w:rsidRPr="007449C5">
        <w:rPr>
          <w:color w:val="FF0000"/>
          <w:sz w:val="24"/>
          <w:szCs w:val="24"/>
        </w:rPr>
        <w:t>harmful or offensive contact</w:t>
      </w:r>
      <w:bookmarkEnd w:id="1"/>
      <w:r w:rsidRPr="007449C5">
        <w:rPr>
          <w:color w:val="FF0000"/>
          <w:sz w:val="24"/>
          <w:szCs w:val="24"/>
        </w:rPr>
        <w:t>.”</w:t>
      </w:r>
      <w:r w:rsidR="00152D90">
        <w:rPr>
          <w:color w:val="FF0000"/>
          <w:sz w:val="24"/>
          <w:szCs w:val="24"/>
        </w:rPr>
        <w:t xml:space="preserve"> </w:t>
      </w:r>
      <w:r w:rsidR="00152D90" w:rsidRPr="00152D90">
        <w:rPr>
          <w:color w:val="00B0F0"/>
          <w:sz w:val="24"/>
          <w:szCs w:val="24"/>
        </w:rPr>
        <w:t>Corrected</w:t>
      </w:r>
    </w:p>
    <w:p w14:paraId="4C102D88" w14:textId="1B0330F1" w:rsidR="008F7C39" w:rsidRPr="00C04BB6" w:rsidRDefault="0089692D" w:rsidP="00AB00A8">
      <w:pPr>
        <w:spacing w:line="480" w:lineRule="auto"/>
        <w:ind w:left="360"/>
        <w:rPr>
          <w:color w:val="00B0F0"/>
          <w:sz w:val="24"/>
          <w:szCs w:val="24"/>
        </w:rPr>
      </w:pPr>
      <w:r w:rsidRPr="007449C5">
        <w:rPr>
          <w:color w:val="FF0000"/>
          <w:sz w:val="24"/>
          <w:szCs w:val="24"/>
        </w:rPr>
        <w:t xml:space="preserve">You touch on a couple relevant points but are *missing the nuanced/additional information that helps us understand how each element functions/how to satisfy each one. This is </w:t>
      </w:r>
      <w:r w:rsidRPr="007449C5">
        <w:rPr>
          <w:color w:val="FF0000"/>
          <w:sz w:val="24"/>
          <w:szCs w:val="24"/>
        </w:rPr>
        <w:t>a major part of the assignment as the plain language of the elements does not really help that much (language is vague/ambiguous.)   Some examples of relevant language:  contact doesn’t necessarily have to be body-to-body, can be a time gap btw D’s act and</w:t>
      </w:r>
      <w:r w:rsidRPr="007449C5">
        <w:rPr>
          <w:color w:val="FF0000"/>
          <w:sz w:val="24"/>
          <w:szCs w:val="24"/>
        </w:rPr>
        <w:t xml:space="preserve"> contact to P, P can be unaware of the contact at the time it occurs, reasonable person standard, etc.</w:t>
      </w:r>
      <w:r w:rsidR="00C04BB6">
        <w:rPr>
          <w:color w:val="FF0000"/>
          <w:sz w:val="24"/>
          <w:szCs w:val="24"/>
        </w:rPr>
        <w:t xml:space="preserve"> </w:t>
      </w:r>
      <w:r w:rsidR="00C04BB6" w:rsidRPr="00C04BB6">
        <w:rPr>
          <w:color w:val="00B0F0"/>
          <w:sz w:val="24"/>
          <w:szCs w:val="24"/>
        </w:rPr>
        <w:t>Corrected</w:t>
      </w:r>
    </w:p>
    <w:p w14:paraId="22B2BAD4" w14:textId="493F0423" w:rsidR="008F7C39" w:rsidRPr="0032644B" w:rsidRDefault="0089692D" w:rsidP="00AB00A8">
      <w:pPr>
        <w:spacing w:line="480" w:lineRule="auto"/>
        <w:ind w:left="360"/>
        <w:rPr>
          <w:color w:val="00B0F0"/>
          <w:sz w:val="24"/>
          <w:szCs w:val="24"/>
        </w:rPr>
      </w:pPr>
      <w:r w:rsidRPr="007449C5">
        <w:rPr>
          <w:color w:val="FF0000"/>
          <w:sz w:val="24"/>
          <w:szCs w:val="24"/>
        </w:rPr>
        <w:t xml:space="preserve">Damages section – could add that compensatory damages include economic or non-economic harm (inc. </w:t>
      </w:r>
      <w:r w:rsidR="00C41666" w:rsidRPr="007449C5">
        <w:rPr>
          <w:color w:val="FF0000"/>
          <w:sz w:val="24"/>
          <w:szCs w:val="24"/>
        </w:rPr>
        <w:t>emotional harm).  Nominal damages (very small monetary award) are also available and would represent the fact that P is legally in the right.</w:t>
      </w:r>
      <w:r w:rsidR="0032644B">
        <w:rPr>
          <w:color w:val="FF0000"/>
          <w:sz w:val="24"/>
          <w:szCs w:val="24"/>
        </w:rPr>
        <w:t xml:space="preserve"> -</w:t>
      </w:r>
      <w:r w:rsidR="0032644B" w:rsidRPr="0032644B">
        <w:rPr>
          <w:color w:val="00B0F0"/>
          <w:sz w:val="24"/>
          <w:szCs w:val="24"/>
        </w:rPr>
        <w:t>Corrected</w:t>
      </w:r>
    </w:p>
    <w:p w14:paraId="4FEFD812" w14:textId="761A166E" w:rsidR="00C41666" w:rsidRPr="007449C5" w:rsidRDefault="0089692D" w:rsidP="00AB00A8">
      <w:pPr>
        <w:spacing w:line="480" w:lineRule="auto"/>
        <w:ind w:left="360"/>
        <w:rPr>
          <w:color w:val="FF0000"/>
          <w:sz w:val="24"/>
          <w:szCs w:val="24"/>
        </w:rPr>
      </w:pPr>
      <w:r w:rsidRPr="007449C5">
        <w:rPr>
          <w:color w:val="FF0000"/>
          <w:sz w:val="24"/>
          <w:szCs w:val="24"/>
        </w:rPr>
        <w:lastRenderedPageBreak/>
        <w:t>Plaintiff and Defendant:</w:t>
      </w:r>
    </w:p>
    <w:p w14:paraId="79C759A1" w14:textId="43FD5566" w:rsidR="00C41666" w:rsidRPr="007449C5" w:rsidRDefault="0089692D" w:rsidP="00C41666">
      <w:pPr>
        <w:spacing w:line="480" w:lineRule="auto"/>
        <w:ind w:left="360"/>
        <w:rPr>
          <w:color w:val="FF0000"/>
          <w:sz w:val="24"/>
          <w:szCs w:val="24"/>
        </w:rPr>
      </w:pPr>
      <w:r w:rsidRPr="007449C5">
        <w:rPr>
          <w:color w:val="FF0000"/>
          <w:sz w:val="24"/>
          <w:szCs w:val="24"/>
        </w:rPr>
        <w:t>You make a couple of interesting/effective points in the discussions but each contact (smoke + sign placement) needs to be applied to each element individually – this also requires distinct headings/labeling (see instructions document).  The relevant langu</w:t>
      </w:r>
      <w:r w:rsidRPr="007449C5">
        <w:rPr>
          <w:color w:val="FF0000"/>
          <w:sz w:val="24"/>
          <w:szCs w:val="24"/>
        </w:rPr>
        <w:t>age from the rule needs to be applied to the facts to make your case.  For example, the contact element does not require body-to-body contact and smoke has the properties capable of making contact (contains particles, etc.) + its path can be directed/influ</w:t>
      </w:r>
      <w:r w:rsidRPr="007449C5">
        <w:rPr>
          <w:color w:val="FF0000"/>
          <w:sz w:val="24"/>
          <w:szCs w:val="24"/>
        </w:rPr>
        <w:t>enced.  It is essentially an instrumentality of D (something D sets in motion) and is analogous in that way to spitting, throwing an object, etc.  This is just one example of using the additional lang. from the rule to build your arguments.  Some of your a</w:t>
      </w:r>
      <w:r w:rsidRPr="007449C5">
        <w:rPr>
          <w:color w:val="FF0000"/>
          <w:sz w:val="24"/>
          <w:szCs w:val="24"/>
        </w:rPr>
        <w:t xml:space="preserve">rguments can also be developed/expanded – for example – why is the message on the sign harmful or offensive? </w:t>
      </w:r>
      <w:r w:rsidR="00071AC7">
        <w:rPr>
          <w:color w:val="FF0000"/>
          <w:sz w:val="24"/>
          <w:szCs w:val="24"/>
        </w:rPr>
        <w:t xml:space="preserve"> </w:t>
      </w:r>
      <w:r w:rsidR="00071AC7" w:rsidRPr="00071AC7">
        <w:rPr>
          <w:color w:val="00B0F0"/>
          <w:sz w:val="24"/>
          <w:szCs w:val="24"/>
        </w:rPr>
        <w:t>Added/corrected</w:t>
      </w:r>
      <w:r w:rsidRPr="00071AC7">
        <w:rPr>
          <w:color w:val="00B0F0"/>
          <w:sz w:val="24"/>
          <w:szCs w:val="24"/>
        </w:rPr>
        <w:t xml:space="preserve"> </w:t>
      </w:r>
    </w:p>
    <w:p w14:paraId="0D52915E" w14:textId="175F2061" w:rsidR="00BE2BDB" w:rsidRPr="007449C5" w:rsidRDefault="0089692D" w:rsidP="00BE2BDB">
      <w:pPr>
        <w:spacing w:line="480" w:lineRule="auto"/>
        <w:ind w:left="360"/>
        <w:rPr>
          <w:color w:val="FF0000"/>
          <w:sz w:val="24"/>
          <w:szCs w:val="24"/>
        </w:rPr>
      </w:pPr>
      <w:r w:rsidRPr="007449C5">
        <w:rPr>
          <w:color w:val="FF0000"/>
          <w:sz w:val="24"/>
          <w:szCs w:val="24"/>
        </w:rPr>
        <w:t>The intoxication + denial approaches aren’t as impactful as coming up with arguments that incorporate language from the rule</w:t>
      </w:r>
      <w:r w:rsidR="009611D1" w:rsidRPr="007449C5">
        <w:rPr>
          <w:color w:val="FF0000"/>
          <w:sz w:val="24"/>
          <w:szCs w:val="24"/>
        </w:rPr>
        <w:t xml:space="preserve">.  </w:t>
      </w:r>
      <w:r w:rsidR="009611D1" w:rsidRPr="007449C5">
        <w:rPr>
          <w:color w:val="FF0000"/>
          <w:sz w:val="24"/>
          <w:szCs w:val="24"/>
          <w:highlight w:val="yellow"/>
        </w:rPr>
        <w:t>We don’t have any facts that state D was intoxicated.</w:t>
      </w:r>
      <w:r w:rsidR="009611D1" w:rsidRPr="007449C5">
        <w:rPr>
          <w:color w:val="FF0000"/>
          <w:sz w:val="24"/>
          <w:szCs w:val="24"/>
        </w:rPr>
        <w:t xml:space="preserve">  Also, voluntary intoxication would not be an adequate defense under the law – involuntary intoxication could be (you were not supposed to know this but didn’t have to based on the given facts).  For example, even though the way intent behaves under battery makes this tricky, D would likely state that the sign was placed in jest/is a prank common at parties, </w:t>
      </w:r>
      <w:r w:rsidRPr="007449C5">
        <w:rPr>
          <w:color w:val="FF0000"/>
          <w:sz w:val="24"/>
          <w:szCs w:val="24"/>
        </w:rPr>
        <w:t>etc.</w:t>
      </w:r>
      <w:r w:rsidRPr="00071AC7">
        <w:rPr>
          <w:color w:val="00B0F0"/>
          <w:sz w:val="24"/>
          <w:szCs w:val="24"/>
        </w:rPr>
        <w:t xml:space="preserve"> Added/corrected</w:t>
      </w:r>
      <w:r w:rsidR="009611D1" w:rsidRPr="007449C5">
        <w:rPr>
          <w:color w:val="FF0000"/>
          <w:sz w:val="24"/>
          <w:szCs w:val="24"/>
        </w:rPr>
        <w:t xml:space="preserve"> Can reference which types of damages would be available after having assessed the </w:t>
      </w:r>
      <w:r w:rsidRPr="007449C5">
        <w:rPr>
          <w:color w:val="FF0000"/>
          <w:sz w:val="24"/>
          <w:szCs w:val="24"/>
        </w:rPr>
        <w:t>case.</w:t>
      </w:r>
      <w:r w:rsidRPr="00071AC7">
        <w:rPr>
          <w:color w:val="00B0F0"/>
          <w:sz w:val="24"/>
          <w:szCs w:val="24"/>
        </w:rPr>
        <w:t xml:space="preserve"> Added/corrected</w:t>
      </w:r>
    </w:p>
    <w:p w14:paraId="01962A09" w14:textId="30E27BC1" w:rsidR="009611D1" w:rsidRPr="00335828" w:rsidRDefault="0089692D" w:rsidP="00C41666">
      <w:pPr>
        <w:spacing w:line="480" w:lineRule="auto"/>
        <w:ind w:left="360"/>
        <w:rPr>
          <w:b/>
          <w:bCs/>
          <w:sz w:val="24"/>
          <w:szCs w:val="24"/>
        </w:rPr>
      </w:pPr>
      <w:r w:rsidRPr="00335828">
        <w:rPr>
          <w:b/>
          <w:bCs/>
          <w:sz w:val="24"/>
          <w:szCs w:val="24"/>
        </w:rPr>
        <w:t>GRADE:  B</w:t>
      </w:r>
    </w:p>
    <w:p w14:paraId="4EF80D9D" w14:textId="77777777" w:rsidR="00831528" w:rsidRPr="00831528" w:rsidRDefault="00831528" w:rsidP="00831528">
      <w:pPr>
        <w:spacing w:line="480" w:lineRule="auto"/>
        <w:ind w:left="360"/>
        <w:rPr>
          <w:sz w:val="24"/>
          <w:szCs w:val="24"/>
        </w:rPr>
      </w:pPr>
    </w:p>
    <w:p w14:paraId="3DEBF3CB" w14:textId="4FDE66CB" w:rsidR="00CD77A8" w:rsidRPr="00831528" w:rsidRDefault="00CD77A8" w:rsidP="00831528">
      <w:pPr>
        <w:shd w:val="clear" w:color="auto" w:fill="FFFFFF"/>
        <w:spacing w:line="480" w:lineRule="auto"/>
        <w:jc w:val="center"/>
        <w:rPr>
          <w:sz w:val="24"/>
          <w:szCs w:val="24"/>
        </w:rPr>
      </w:pPr>
    </w:p>
    <w:sectPr w:rsidR="00CD77A8" w:rsidRPr="00831528" w:rsidSect="00E907F8">
      <w:headerReference w:type="default" r:id="rId7"/>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56E75" w14:textId="77777777" w:rsidR="0089692D" w:rsidRDefault="0089692D">
      <w:r>
        <w:separator/>
      </w:r>
    </w:p>
  </w:endnote>
  <w:endnote w:type="continuationSeparator" w:id="0">
    <w:p w14:paraId="3F518EDA" w14:textId="77777777" w:rsidR="0089692D" w:rsidRDefault="0089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89BC8" w14:textId="77777777" w:rsidR="0089692D" w:rsidRDefault="0089692D">
      <w:r>
        <w:separator/>
      </w:r>
    </w:p>
  </w:footnote>
  <w:footnote w:type="continuationSeparator" w:id="0">
    <w:p w14:paraId="034F5D7B" w14:textId="77777777" w:rsidR="0089692D" w:rsidRDefault="00896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7A99C" w14:textId="184846FC" w:rsidR="00DF7C78" w:rsidRPr="00687EB0" w:rsidRDefault="0089692D">
    <w:pPr>
      <w:pStyle w:val="Header"/>
      <w:jc w:val="right"/>
      <w:rPr>
        <w:sz w:val="24"/>
      </w:rPr>
    </w:pPr>
    <w:r>
      <w:rPr>
        <w:sz w:val="24"/>
      </w:rPr>
      <w:t xml:space="preserve"> </w:t>
    </w:r>
    <w:r w:rsidR="00287F97">
      <w:rPr>
        <w:sz w:val="24"/>
      </w:rPr>
      <w:t>Yasuoka</w:t>
    </w:r>
    <w:r w:rsidRPr="00687EB0">
      <w:rPr>
        <w:sz w:val="24"/>
      </w:rPr>
      <w:t xml:space="preserve"> </w:t>
    </w:r>
    <w:r w:rsidRPr="00687EB0">
      <w:rPr>
        <w:rStyle w:val="PageNumber"/>
        <w:sz w:val="24"/>
      </w:rPr>
      <w:fldChar w:fldCharType="begin"/>
    </w:r>
    <w:r w:rsidRPr="00687EB0">
      <w:rPr>
        <w:rStyle w:val="PageNumber"/>
        <w:sz w:val="24"/>
      </w:rPr>
      <w:instrText xml:space="preserve"> PAGE </w:instrText>
    </w:r>
    <w:r w:rsidRPr="00687EB0">
      <w:rPr>
        <w:rStyle w:val="PageNumber"/>
        <w:sz w:val="24"/>
      </w:rPr>
      <w:fldChar w:fldCharType="separate"/>
    </w:r>
    <w:r w:rsidR="00C260DB">
      <w:rPr>
        <w:rStyle w:val="PageNumber"/>
        <w:noProof/>
        <w:sz w:val="24"/>
      </w:rPr>
      <w:t>2</w:t>
    </w:r>
    <w:r w:rsidRPr="00687EB0">
      <w:rPr>
        <w:rStyle w:val="PageNumbe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75A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D711E85"/>
    <w:multiLevelType w:val="hybridMultilevel"/>
    <w:tmpl w:val="2DD80648"/>
    <w:lvl w:ilvl="0" w:tplc="53E020FA">
      <w:start w:val="1"/>
      <w:numFmt w:val="lowerLetter"/>
      <w:lvlText w:val="%1)"/>
      <w:lvlJc w:val="left"/>
      <w:pPr>
        <w:ind w:left="720" w:hanging="360"/>
      </w:pPr>
    </w:lvl>
    <w:lvl w:ilvl="1" w:tplc="68FC19B4" w:tentative="1">
      <w:start w:val="1"/>
      <w:numFmt w:val="lowerLetter"/>
      <w:lvlText w:val="%2."/>
      <w:lvlJc w:val="left"/>
      <w:pPr>
        <w:ind w:left="1440" w:hanging="360"/>
      </w:pPr>
    </w:lvl>
    <w:lvl w:ilvl="2" w:tplc="6974FD88" w:tentative="1">
      <w:start w:val="1"/>
      <w:numFmt w:val="lowerRoman"/>
      <w:lvlText w:val="%3."/>
      <w:lvlJc w:val="right"/>
      <w:pPr>
        <w:ind w:left="2160" w:hanging="180"/>
      </w:pPr>
    </w:lvl>
    <w:lvl w:ilvl="3" w:tplc="0F06C452" w:tentative="1">
      <w:start w:val="1"/>
      <w:numFmt w:val="decimal"/>
      <w:lvlText w:val="%4."/>
      <w:lvlJc w:val="left"/>
      <w:pPr>
        <w:ind w:left="2880" w:hanging="360"/>
      </w:pPr>
    </w:lvl>
    <w:lvl w:ilvl="4" w:tplc="FBE6398A" w:tentative="1">
      <w:start w:val="1"/>
      <w:numFmt w:val="lowerLetter"/>
      <w:lvlText w:val="%5."/>
      <w:lvlJc w:val="left"/>
      <w:pPr>
        <w:ind w:left="3600" w:hanging="360"/>
      </w:pPr>
    </w:lvl>
    <w:lvl w:ilvl="5" w:tplc="CB109EB8" w:tentative="1">
      <w:start w:val="1"/>
      <w:numFmt w:val="lowerRoman"/>
      <w:lvlText w:val="%6."/>
      <w:lvlJc w:val="right"/>
      <w:pPr>
        <w:ind w:left="4320" w:hanging="180"/>
      </w:pPr>
    </w:lvl>
    <w:lvl w:ilvl="6" w:tplc="770206F8" w:tentative="1">
      <w:start w:val="1"/>
      <w:numFmt w:val="decimal"/>
      <w:lvlText w:val="%7."/>
      <w:lvlJc w:val="left"/>
      <w:pPr>
        <w:ind w:left="5040" w:hanging="360"/>
      </w:pPr>
    </w:lvl>
    <w:lvl w:ilvl="7" w:tplc="ABDC8A92" w:tentative="1">
      <w:start w:val="1"/>
      <w:numFmt w:val="lowerLetter"/>
      <w:lvlText w:val="%8."/>
      <w:lvlJc w:val="left"/>
      <w:pPr>
        <w:ind w:left="5760" w:hanging="360"/>
      </w:pPr>
    </w:lvl>
    <w:lvl w:ilvl="8" w:tplc="A28C68FA" w:tentative="1">
      <w:start w:val="1"/>
      <w:numFmt w:val="lowerRoman"/>
      <w:lvlText w:val="%9."/>
      <w:lvlJc w:val="right"/>
      <w:pPr>
        <w:ind w:left="6480" w:hanging="180"/>
      </w:pPr>
    </w:lvl>
  </w:abstractNum>
  <w:abstractNum w:abstractNumId="2" w15:restartNumberingAfterBreak="0">
    <w:nsid w:val="7F000A3F"/>
    <w:multiLevelType w:val="hybridMultilevel"/>
    <w:tmpl w:val="4670912A"/>
    <w:lvl w:ilvl="0" w:tplc="9F96ED4E">
      <w:start w:val="1"/>
      <w:numFmt w:val="lowerLetter"/>
      <w:lvlText w:val="%1)"/>
      <w:lvlJc w:val="left"/>
      <w:pPr>
        <w:ind w:left="720" w:hanging="360"/>
      </w:pPr>
    </w:lvl>
    <w:lvl w:ilvl="1" w:tplc="78FCEF6E" w:tentative="1">
      <w:start w:val="1"/>
      <w:numFmt w:val="lowerLetter"/>
      <w:lvlText w:val="%2."/>
      <w:lvlJc w:val="left"/>
      <w:pPr>
        <w:ind w:left="1440" w:hanging="360"/>
      </w:pPr>
    </w:lvl>
    <w:lvl w:ilvl="2" w:tplc="E286AACA" w:tentative="1">
      <w:start w:val="1"/>
      <w:numFmt w:val="lowerRoman"/>
      <w:lvlText w:val="%3."/>
      <w:lvlJc w:val="right"/>
      <w:pPr>
        <w:ind w:left="2160" w:hanging="180"/>
      </w:pPr>
    </w:lvl>
    <w:lvl w:ilvl="3" w:tplc="7D3CC5F0" w:tentative="1">
      <w:start w:val="1"/>
      <w:numFmt w:val="decimal"/>
      <w:lvlText w:val="%4."/>
      <w:lvlJc w:val="left"/>
      <w:pPr>
        <w:ind w:left="2880" w:hanging="360"/>
      </w:pPr>
    </w:lvl>
    <w:lvl w:ilvl="4" w:tplc="10363040" w:tentative="1">
      <w:start w:val="1"/>
      <w:numFmt w:val="lowerLetter"/>
      <w:lvlText w:val="%5."/>
      <w:lvlJc w:val="left"/>
      <w:pPr>
        <w:ind w:left="3600" w:hanging="360"/>
      </w:pPr>
    </w:lvl>
    <w:lvl w:ilvl="5" w:tplc="6FE8B050" w:tentative="1">
      <w:start w:val="1"/>
      <w:numFmt w:val="lowerRoman"/>
      <w:lvlText w:val="%6."/>
      <w:lvlJc w:val="right"/>
      <w:pPr>
        <w:ind w:left="4320" w:hanging="180"/>
      </w:pPr>
    </w:lvl>
    <w:lvl w:ilvl="6" w:tplc="940E8016" w:tentative="1">
      <w:start w:val="1"/>
      <w:numFmt w:val="decimal"/>
      <w:lvlText w:val="%7."/>
      <w:lvlJc w:val="left"/>
      <w:pPr>
        <w:ind w:left="5040" w:hanging="360"/>
      </w:pPr>
    </w:lvl>
    <w:lvl w:ilvl="7" w:tplc="645810AC" w:tentative="1">
      <w:start w:val="1"/>
      <w:numFmt w:val="lowerLetter"/>
      <w:lvlText w:val="%8."/>
      <w:lvlJc w:val="left"/>
      <w:pPr>
        <w:ind w:left="5760" w:hanging="360"/>
      </w:pPr>
    </w:lvl>
    <w:lvl w:ilvl="8" w:tplc="1CF4079A"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3B"/>
    <w:rsid w:val="000256A8"/>
    <w:rsid w:val="00056CD3"/>
    <w:rsid w:val="000638FD"/>
    <w:rsid w:val="00071AC7"/>
    <w:rsid w:val="0007513F"/>
    <w:rsid w:val="00083642"/>
    <w:rsid w:val="000962A3"/>
    <w:rsid w:val="001167BE"/>
    <w:rsid w:val="001313B9"/>
    <w:rsid w:val="00135595"/>
    <w:rsid w:val="00151F5B"/>
    <w:rsid w:val="00152D90"/>
    <w:rsid w:val="00174DB7"/>
    <w:rsid w:val="00270D47"/>
    <w:rsid w:val="00287F97"/>
    <w:rsid w:val="00292718"/>
    <w:rsid w:val="002E7691"/>
    <w:rsid w:val="00321DCC"/>
    <w:rsid w:val="0032644B"/>
    <w:rsid w:val="00335828"/>
    <w:rsid w:val="00364788"/>
    <w:rsid w:val="0037579A"/>
    <w:rsid w:val="00381A9F"/>
    <w:rsid w:val="00397D25"/>
    <w:rsid w:val="003C20FA"/>
    <w:rsid w:val="003F3AB1"/>
    <w:rsid w:val="00424610"/>
    <w:rsid w:val="004311A0"/>
    <w:rsid w:val="004418AD"/>
    <w:rsid w:val="00444271"/>
    <w:rsid w:val="00475E04"/>
    <w:rsid w:val="004C48FD"/>
    <w:rsid w:val="00530F23"/>
    <w:rsid w:val="0053445A"/>
    <w:rsid w:val="00544363"/>
    <w:rsid w:val="00577164"/>
    <w:rsid w:val="00584166"/>
    <w:rsid w:val="00594C98"/>
    <w:rsid w:val="005C47ED"/>
    <w:rsid w:val="005D44FE"/>
    <w:rsid w:val="00625722"/>
    <w:rsid w:val="00677227"/>
    <w:rsid w:val="00687EB0"/>
    <w:rsid w:val="00690ACF"/>
    <w:rsid w:val="006A1C3E"/>
    <w:rsid w:val="006C2634"/>
    <w:rsid w:val="006D110D"/>
    <w:rsid w:val="006D74EA"/>
    <w:rsid w:val="006F1A3B"/>
    <w:rsid w:val="006F2FE2"/>
    <w:rsid w:val="00705626"/>
    <w:rsid w:val="0074496F"/>
    <w:rsid w:val="007449C5"/>
    <w:rsid w:val="007D005F"/>
    <w:rsid w:val="008262D8"/>
    <w:rsid w:val="00831528"/>
    <w:rsid w:val="00876EEE"/>
    <w:rsid w:val="00884B27"/>
    <w:rsid w:val="0089692D"/>
    <w:rsid w:val="008A75D2"/>
    <w:rsid w:val="008F7C39"/>
    <w:rsid w:val="00942921"/>
    <w:rsid w:val="009611D1"/>
    <w:rsid w:val="009C1A65"/>
    <w:rsid w:val="009D31B1"/>
    <w:rsid w:val="00A03094"/>
    <w:rsid w:val="00A12FC2"/>
    <w:rsid w:val="00AA12AA"/>
    <w:rsid w:val="00AA7D48"/>
    <w:rsid w:val="00AB00A8"/>
    <w:rsid w:val="00AC788D"/>
    <w:rsid w:val="00AE3C8B"/>
    <w:rsid w:val="00AF6A69"/>
    <w:rsid w:val="00B50103"/>
    <w:rsid w:val="00B51293"/>
    <w:rsid w:val="00B6042C"/>
    <w:rsid w:val="00BE0B21"/>
    <w:rsid w:val="00BE2BDB"/>
    <w:rsid w:val="00BE3C4C"/>
    <w:rsid w:val="00BE5384"/>
    <w:rsid w:val="00C04BB6"/>
    <w:rsid w:val="00C260DB"/>
    <w:rsid w:val="00C3525A"/>
    <w:rsid w:val="00C3546C"/>
    <w:rsid w:val="00C41666"/>
    <w:rsid w:val="00C47BD8"/>
    <w:rsid w:val="00CB02BC"/>
    <w:rsid w:val="00CD534B"/>
    <w:rsid w:val="00CD77A8"/>
    <w:rsid w:val="00D60116"/>
    <w:rsid w:val="00D619EB"/>
    <w:rsid w:val="00DF7C78"/>
    <w:rsid w:val="00E5102A"/>
    <w:rsid w:val="00E907F8"/>
    <w:rsid w:val="00F833E7"/>
    <w:rsid w:val="00FA3F4F"/>
    <w:rsid w:val="00FA4016"/>
    <w:rsid w:val="00FA4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42064"/>
  <w15:docId w15:val="{A53D4A5A-5537-43F6-B16F-49362EC0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character" w:styleId="Emphasis">
    <w:name w:val="Emphasis"/>
    <w:basedOn w:val="DefaultParagraphFont"/>
    <w:uiPriority w:val="20"/>
    <w:qFormat/>
    <w:rsid w:val="007D005F"/>
    <w:rPr>
      <w:i/>
      <w:iCs/>
    </w:rPr>
  </w:style>
  <w:style w:type="character" w:styleId="Strong">
    <w:name w:val="Strong"/>
    <w:basedOn w:val="DefaultParagraphFont"/>
    <w:uiPriority w:val="22"/>
    <w:qFormat/>
    <w:rsid w:val="007D005F"/>
    <w:rPr>
      <w:b/>
      <w:bCs/>
    </w:rPr>
  </w:style>
  <w:style w:type="paragraph" w:styleId="NormalWeb">
    <w:name w:val="Normal (Web)"/>
    <w:basedOn w:val="Normal"/>
    <w:uiPriority w:val="99"/>
    <w:semiHidden/>
    <w:unhideWhenUsed/>
    <w:rsid w:val="007D005F"/>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7D005F"/>
    <w:rPr>
      <w:sz w:val="16"/>
      <w:szCs w:val="16"/>
    </w:rPr>
  </w:style>
  <w:style w:type="paragraph" w:styleId="CommentText">
    <w:name w:val="annotation text"/>
    <w:basedOn w:val="Normal"/>
    <w:link w:val="CommentTextChar"/>
    <w:uiPriority w:val="99"/>
    <w:semiHidden/>
    <w:unhideWhenUsed/>
    <w:rsid w:val="007D005F"/>
  </w:style>
  <w:style w:type="character" w:customStyle="1" w:styleId="CommentTextChar">
    <w:name w:val="Comment Text Char"/>
    <w:basedOn w:val="DefaultParagraphFont"/>
    <w:link w:val="CommentText"/>
    <w:uiPriority w:val="99"/>
    <w:semiHidden/>
    <w:rsid w:val="007D005F"/>
  </w:style>
  <w:style w:type="paragraph" w:styleId="CommentSubject">
    <w:name w:val="annotation subject"/>
    <w:basedOn w:val="CommentText"/>
    <w:next w:val="CommentText"/>
    <w:link w:val="CommentSubjectChar"/>
    <w:uiPriority w:val="99"/>
    <w:semiHidden/>
    <w:unhideWhenUsed/>
    <w:rsid w:val="007D005F"/>
    <w:rPr>
      <w:b/>
      <w:bCs/>
    </w:rPr>
  </w:style>
  <w:style w:type="character" w:customStyle="1" w:styleId="CommentSubjectChar">
    <w:name w:val="Comment Subject Char"/>
    <w:basedOn w:val="CommentTextChar"/>
    <w:link w:val="CommentSubject"/>
    <w:uiPriority w:val="99"/>
    <w:semiHidden/>
    <w:rsid w:val="007D005F"/>
    <w:rPr>
      <w:b/>
      <w:bCs/>
    </w:rPr>
  </w:style>
  <w:style w:type="paragraph" w:styleId="ListParagraph">
    <w:name w:val="List Paragraph"/>
    <w:basedOn w:val="Normal"/>
    <w:uiPriority w:val="34"/>
    <w:qFormat/>
    <w:rsid w:val="00831528"/>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6</Pages>
  <Words>1383</Words>
  <Characters>7888</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c:creator>
  <cp:lastModifiedBy>Davi</cp:lastModifiedBy>
  <cp:revision>7</cp:revision>
  <dcterms:created xsi:type="dcterms:W3CDTF">2020-04-22T17:47:00Z</dcterms:created>
  <dcterms:modified xsi:type="dcterms:W3CDTF">2020-04-24T13:43:00Z</dcterms:modified>
</cp:coreProperties>
</file>